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CA93" w14:textId="6544B045" w:rsidR="00986A5A" w:rsidRPr="00986A5A" w:rsidRDefault="00986A5A" w:rsidP="00986A5A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86A5A">
        <w:rPr>
          <w:rFonts w:ascii="Times New Roman" w:hAnsi="Times New Roman" w:cs="Times New Roman"/>
          <w:b/>
          <w:bCs/>
          <w:sz w:val="34"/>
          <w:szCs w:val="34"/>
        </w:rPr>
        <w:t>Mission Sunday (Twenty Ninth Sunday in O.T.)</w:t>
      </w:r>
    </w:p>
    <w:p w14:paraId="667265E6" w14:textId="6360D775" w:rsidR="00986A5A" w:rsidRPr="00986A5A" w:rsidRDefault="00986A5A" w:rsidP="00986A5A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86A5A">
        <w:rPr>
          <w:rFonts w:ascii="Times New Roman" w:hAnsi="Times New Roman" w:cs="Times New Roman"/>
          <w:b/>
          <w:bCs/>
          <w:sz w:val="34"/>
          <w:szCs w:val="34"/>
        </w:rPr>
        <w:t>Prayers of the Faithful</w:t>
      </w:r>
    </w:p>
    <w:p w14:paraId="6B24AAD2" w14:textId="77777777" w:rsidR="00986A5A" w:rsidRDefault="00986A5A" w:rsidP="00986A5A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5D9BF0E4" w14:textId="1BD8E70D" w:rsidR="008C646D" w:rsidRDefault="008C646D" w:rsidP="00986A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6A5A">
        <w:rPr>
          <w:rFonts w:ascii="Times New Roman" w:hAnsi="Times New Roman" w:cs="Times New Roman"/>
          <w:b/>
          <w:bCs/>
          <w:sz w:val="30"/>
          <w:szCs w:val="30"/>
        </w:rPr>
        <w:t>Celebrant</w:t>
      </w:r>
      <w:r w:rsidRPr="00986A5A">
        <w:rPr>
          <w:rFonts w:ascii="Times New Roman" w:hAnsi="Times New Roman" w:cs="Times New Roman"/>
          <w:sz w:val="30"/>
          <w:szCs w:val="30"/>
        </w:rPr>
        <w:t>: On this Mission Sunday we entrust our prayers</w:t>
      </w:r>
      <w:r w:rsidR="00C7630E" w:rsidRPr="00986A5A">
        <w:rPr>
          <w:rFonts w:ascii="Times New Roman" w:hAnsi="Times New Roman" w:cs="Times New Roman"/>
          <w:sz w:val="30"/>
          <w:szCs w:val="30"/>
        </w:rPr>
        <w:t>,</w:t>
      </w:r>
      <w:r w:rsidRPr="00986A5A">
        <w:rPr>
          <w:rFonts w:ascii="Times New Roman" w:hAnsi="Times New Roman" w:cs="Times New Roman"/>
          <w:sz w:val="30"/>
          <w:szCs w:val="30"/>
        </w:rPr>
        <w:t xml:space="preserve"> and the needs of the universal Church to God our </w:t>
      </w:r>
      <w:r w:rsidR="0008546D" w:rsidRPr="00986A5A">
        <w:rPr>
          <w:rFonts w:ascii="Times New Roman" w:hAnsi="Times New Roman" w:cs="Times New Roman"/>
          <w:sz w:val="30"/>
          <w:szCs w:val="30"/>
        </w:rPr>
        <w:t xml:space="preserve">heavenly </w:t>
      </w:r>
      <w:r w:rsidRPr="00986A5A">
        <w:rPr>
          <w:rFonts w:ascii="Times New Roman" w:hAnsi="Times New Roman" w:cs="Times New Roman"/>
          <w:sz w:val="30"/>
          <w:szCs w:val="30"/>
        </w:rPr>
        <w:t>Father…</w:t>
      </w:r>
    </w:p>
    <w:p w14:paraId="5CE86AFE" w14:textId="77777777" w:rsidR="004F325C" w:rsidRPr="00986A5A" w:rsidRDefault="004F325C" w:rsidP="00986A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17363DDC" w14:textId="30932223" w:rsidR="0052490B" w:rsidRPr="004F325C" w:rsidRDefault="0052490B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We pray for Pope Francis, and for all who are participating in the Synod </w:t>
      </w:r>
      <w:r w:rsidR="00386DA4" w:rsidRPr="004F325C">
        <w:rPr>
          <w:rFonts w:ascii="Times New Roman" w:hAnsi="Times New Roman" w:cs="Times New Roman"/>
          <w:sz w:val="30"/>
          <w:szCs w:val="30"/>
        </w:rPr>
        <w:t>of Bishops</w:t>
      </w:r>
      <w:r w:rsidRPr="004F325C">
        <w:rPr>
          <w:rFonts w:ascii="Times New Roman" w:hAnsi="Times New Roman" w:cs="Times New Roman"/>
          <w:sz w:val="30"/>
          <w:szCs w:val="30"/>
        </w:rPr>
        <w:t xml:space="preserve"> in Rome, that they may</w:t>
      </w:r>
      <w:r w:rsidR="00386DA4" w:rsidRPr="004F325C">
        <w:rPr>
          <w:rFonts w:ascii="Times New Roman" w:hAnsi="Times New Roman" w:cs="Times New Roman"/>
          <w:sz w:val="30"/>
          <w:szCs w:val="30"/>
        </w:rPr>
        <w:t>,</w:t>
      </w:r>
      <w:r w:rsidRPr="004F325C">
        <w:rPr>
          <w:rFonts w:ascii="Times New Roman" w:hAnsi="Times New Roman" w:cs="Times New Roman"/>
          <w:sz w:val="30"/>
          <w:szCs w:val="30"/>
        </w:rPr>
        <w:t xml:space="preserve"> through prayer and discernment</w:t>
      </w:r>
      <w:r w:rsidR="00386DA4" w:rsidRPr="004F325C">
        <w:rPr>
          <w:rFonts w:ascii="Times New Roman" w:hAnsi="Times New Roman" w:cs="Times New Roman"/>
          <w:sz w:val="30"/>
          <w:szCs w:val="30"/>
        </w:rPr>
        <w:t>,</w:t>
      </w:r>
      <w:r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386DA4" w:rsidRPr="004F325C">
        <w:rPr>
          <w:rFonts w:ascii="Times New Roman" w:hAnsi="Times New Roman" w:cs="Times New Roman"/>
          <w:sz w:val="30"/>
          <w:szCs w:val="30"/>
        </w:rPr>
        <w:t>come to understand ‘</w:t>
      </w:r>
      <w:r w:rsidR="00386DA4" w:rsidRPr="004F325C">
        <w:rPr>
          <w:rFonts w:ascii="Times New Roman" w:hAnsi="Times New Roman" w:cs="Times New Roman"/>
          <w:i/>
          <w:iCs/>
          <w:sz w:val="30"/>
          <w:szCs w:val="30"/>
        </w:rPr>
        <w:t>the way we must go and how we are to pursue it</w:t>
      </w:r>
      <w:r w:rsidR="00386DA4" w:rsidRPr="004F325C">
        <w:rPr>
          <w:rFonts w:ascii="Times New Roman" w:hAnsi="Times New Roman" w:cs="Times New Roman"/>
          <w:sz w:val="30"/>
          <w:szCs w:val="30"/>
        </w:rPr>
        <w:t>’ as we journey together as a missionary people.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2D61FFAB" w14:textId="77777777" w:rsidR="004F325C" w:rsidRPr="00660C06" w:rsidRDefault="004F325C" w:rsidP="004F325C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2D24732A" w14:textId="61F30051" w:rsidR="00ED0AC9" w:rsidRPr="004F325C" w:rsidRDefault="00AB6362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We pray for </w:t>
      </w:r>
      <w:r w:rsidR="0052490B" w:rsidRPr="004F325C">
        <w:rPr>
          <w:rFonts w:ascii="Times New Roman" w:hAnsi="Times New Roman" w:cs="Times New Roman"/>
          <w:sz w:val="30"/>
          <w:szCs w:val="30"/>
        </w:rPr>
        <w:t xml:space="preserve">all </w:t>
      </w:r>
      <w:r w:rsidRPr="004F325C">
        <w:rPr>
          <w:rFonts w:ascii="Times New Roman" w:hAnsi="Times New Roman" w:cs="Times New Roman"/>
          <w:sz w:val="30"/>
          <w:szCs w:val="30"/>
        </w:rPr>
        <w:t xml:space="preserve">those </w:t>
      </w:r>
      <w:r w:rsidR="00386DA4" w:rsidRPr="004F325C">
        <w:rPr>
          <w:rFonts w:ascii="Times New Roman" w:hAnsi="Times New Roman" w:cs="Times New Roman"/>
          <w:sz w:val="30"/>
          <w:szCs w:val="30"/>
        </w:rPr>
        <w:t>in public office</w:t>
      </w:r>
      <w:r w:rsidR="0052490B" w:rsidRPr="004F325C">
        <w:rPr>
          <w:rFonts w:ascii="Times New Roman" w:hAnsi="Times New Roman" w:cs="Times New Roman"/>
          <w:sz w:val="30"/>
          <w:szCs w:val="30"/>
        </w:rPr>
        <w:t>, especially those</w:t>
      </w:r>
      <w:r w:rsidRPr="004F325C">
        <w:rPr>
          <w:rFonts w:ascii="Times New Roman" w:hAnsi="Times New Roman" w:cs="Times New Roman"/>
          <w:sz w:val="30"/>
          <w:szCs w:val="30"/>
        </w:rPr>
        <w:t xml:space="preserve"> who </w:t>
      </w:r>
      <w:r w:rsidR="00ED0AC9" w:rsidRPr="004F325C">
        <w:rPr>
          <w:rFonts w:ascii="Times New Roman" w:hAnsi="Times New Roman" w:cs="Times New Roman"/>
          <w:sz w:val="30"/>
          <w:szCs w:val="30"/>
        </w:rPr>
        <w:t xml:space="preserve">are entrusted with the </w:t>
      </w:r>
      <w:r w:rsidRPr="004F325C">
        <w:rPr>
          <w:rFonts w:ascii="Times New Roman" w:hAnsi="Times New Roman" w:cs="Times New Roman"/>
          <w:sz w:val="30"/>
          <w:szCs w:val="30"/>
        </w:rPr>
        <w:t>administ</w:t>
      </w:r>
      <w:r w:rsidR="00ED0AC9" w:rsidRPr="004F325C">
        <w:rPr>
          <w:rFonts w:ascii="Times New Roman" w:hAnsi="Times New Roman" w:cs="Times New Roman"/>
          <w:sz w:val="30"/>
          <w:szCs w:val="30"/>
        </w:rPr>
        <w:t>ration</w:t>
      </w:r>
      <w:r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ED0AC9" w:rsidRPr="004F325C">
        <w:rPr>
          <w:rFonts w:ascii="Times New Roman" w:hAnsi="Times New Roman" w:cs="Times New Roman"/>
          <w:sz w:val="30"/>
          <w:szCs w:val="30"/>
        </w:rPr>
        <w:t>of public</w:t>
      </w:r>
      <w:r w:rsidRPr="004F325C">
        <w:rPr>
          <w:rFonts w:ascii="Times New Roman" w:hAnsi="Times New Roman" w:cs="Times New Roman"/>
          <w:sz w:val="30"/>
          <w:szCs w:val="30"/>
        </w:rPr>
        <w:t xml:space="preserve"> f</w:t>
      </w:r>
      <w:r w:rsidR="00ED0AC9" w:rsidRPr="004F325C">
        <w:rPr>
          <w:rFonts w:ascii="Times New Roman" w:hAnsi="Times New Roman" w:cs="Times New Roman"/>
          <w:sz w:val="30"/>
          <w:szCs w:val="30"/>
        </w:rPr>
        <w:t>inances</w:t>
      </w:r>
      <w:r w:rsidRPr="004F325C">
        <w:rPr>
          <w:rFonts w:ascii="Times New Roman" w:hAnsi="Times New Roman" w:cs="Times New Roman"/>
          <w:sz w:val="30"/>
          <w:szCs w:val="30"/>
        </w:rPr>
        <w:t xml:space="preserve">, 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that they may allocate 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the </w:t>
      </w:r>
      <w:r w:rsidR="0008546D" w:rsidRPr="004F325C">
        <w:rPr>
          <w:rFonts w:ascii="Times New Roman" w:hAnsi="Times New Roman" w:cs="Times New Roman"/>
          <w:sz w:val="30"/>
          <w:szCs w:val="30"/>
        </w:rPr>
        <w:t>resources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 available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prudently and wisely, </w:t>
      </w:r>
      <w:r w:rsidR="00ED0AC9" w:rsidRPr="004F325C">
        <w:rPr>
          <w:rFonts w:ascii="Times New Roman" w:hAnsi="Times New Roman" w:cs="Times New Roman"/>
          <w:sz w:val="30"/>
          <w:szCs w:val="30"/>
        </w:rPr>
        <w:t xml:space="preserve">motivated by a commitment to the common good and a concern for </w:t>
      </w:r>
      <w:r w:rsidR="00181D27" w:rsidRPr="004F325C">
        <w:rPr>
          <w:rFonts w:ascii="Times New Roman" w:hAnsi="Times New Roman" w:cs="Times New Roman"/>
          <w:sz w:val="30"/>
          <w:szCs w:val="30"/>
        </w:rPr>
        <w:t xml:space="preserve">all </w:t>
      </w:r>
      <w:r w:rsidR="00ED0AC9" w:rsidRPr="004F325C">
        <w:rPr>
          <w:rFonts w:ascii="Times New Roman" w:hAnsi="Times New Roman" w:cs="Times New Roman"/>
          <w:sz w:val="30"/>
          <w:szCs w:val="30"/>
        </w:rPr>
        <w:t>those who are poor and marginalised.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6A335C97" w14:textId="77777777" w:rsidR="004F325C" w:rsidRPr="00660C06" w:rsidRDefault="004F325C" w:rsidP="004F325C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9F2D694" w14:textId="722B2B04" w:rsidR="00AB6362" w:rsidRPr="004F325C" w:rsidRDefault="00AB6362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In the </w:t>
      </w:r>
      <w:r w:rsidR="00C7630E" w:rsidRPr="004F325C">
        <w:rPr>
          <w:rFonts w:ascii="Times New Roman" w:hAnsi="Times New Roman" w:cs="Times New Roman"/>
          <w:sz w:val="30"/>
          <w:szCs w:val="30"/>
        </w:rPr>
        <w:t>1</w:t>
      </w:r>
      <w:r w:rsidR="00C7630E" w:rsidRPr="004F325C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Pr="004F325C">
        <w:rPr>
          <w:rFonts w:ascii="Times New Roman" w:hAnsi="Times New Roman" w:cs="Times New Roman"/>
          <w:sz w:val="30"/>
          <w:szCs w:val="30"/>
        </w:rPr>
        <w:t xml:space="preserve">reading King Cyrus was </w:t>
      </w:r>
      <w:r w:rsidR="003E6FB2" w:rsidRPr="004F325C">
        <w:rPr>
          <w:rFonts w:ascii="Times New Roman" w:hAnsi="Times New Roman" w:cs="Times New Roman"/>
          <w:sz w:val="30"/>
          <w:szCs w:val="30"/>
        </w:rPr>
        <w:t>called</w:t>
      </w:r>
      <w:r w:rsidRPr="004F325C">
        <w:rPr>
          <w:rFonts w:ascii="Times New Roman" w:hAnsi="Times New Roman" w:cs="Times New Roman"/>
          <w:sz w:val="30"/>
          <w:szCs w:val="30"/>
        </w:rPr>
        <w:t xml:space="preserve"> to liberate the Hebrew people from exile in Babylon. We pray for all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Pr="004F325C">
        <w:rPr>
          <w:rFonts w:ascii="Times New Roman" w:hAnsi="Times New Roman" w:cs="Times New Roman"/>
          <w:sz w:val="30"/>
          <w:szCs w:val="30"/>
        </w:rPr>
        <w:t xml:space="preserve">who have been displaced </w:t>
      </w:r>
      <w:r w:rsidR="00ED0AC9" w:rsidRPr="004F325C">
        <w:rPr>
          <w:rFonts w:ascii="Times New Roman" w:hAnsi="Times New Roman" w:cs="Times New Roman"/>
          <w:sz w:val="30"/>
          <w:szCs w:val="30"/>
        </w:rPr>
        <w:t xml:space="preserve">or exiled </w:t>
      </w:r>
      <w:r w:rsidRPr="004F325C">
        <w:rPr>
          <w:rFonts w:ascii="Times New Roman" w:hAnsi="Times New Roman" w:cs="Times New Roman"/>
          <w:sz w:val="30"/>
          <w:szCs w:val="30"/>
        </w:rPr>
        <w:t xml:space="preserve">from their </w:t>
      </w:r>
      <w:r w:rsidR="003E6FB2" w:rsidRPr="004F325C">
        <w:rPr>
          <w:rFonts w:ascii="Times New Roman" w:hAnsi="Times New Roman" w:cs="Times New Roman"/>
          <w:sz w:val="30"/>
          <w:szCs w:val="30"/>
        </w:rPr>
        <w:t xml:space="preserve">native </w:t>
      </w:r>
      <w:r w:rsidRPr="004F325C">
        <w:rPr>
          <w:rFonts w:ascii="Times New Roman" w:hAnsi="Times New Roman" w:cs="Times New Roman"/>
          <w:sz w:val="30"/>
          <w:szCs w:val="30"/>
        </w:rPr>
        <w:t xml:space="preserve">land </w:t>
      </w:r>
      <w:proofErr w:type="gramStart"/>
      <w:r w:rsidR="00040C01" w:rsidRPr="004F325C">
        <w:rPr>
          <w:rFonts w:ascii="Times New Roman" w:hAnsi="Times New Roman" w:cs="Times New Roman"/>
          <w:sz w:val="30"/>
          <w:szCs w:val="30"/>
        </w:rPr>
        <w:t>as a consequence</w:t>
      </w:r>
      <w:r w:rsidRPr="004F325C">
        <w:rPr>
          <w:rFonts w:ascii="Times New Roman" w:hAnsi="Times New Roman" w:cs="Times New Roman"/>
          <w:sz w:val="30"/>
          <w:szCs w:val="30"/>
        </w:rPr>
        <w:t xml:space="preserve"> of</w:t>
      </w:r>
      <w:proofErr w:type="gramEnd"/>
      <w:r w:rsidRPr="004F325C">
        <w:rPr>
          <w:rFonts w:ascii="Times New Roman" w:hAnsi="Times New Roman" w:cs="Times New Roman"/>
          <w:sz w:val="30"/>
          <w:szCs w:val="30"/>
        </w:rPr>
        <w:t xml:space="preserve"> war, famine or natural disaster. May they experience a warm welcome and </w:t>
      </w:r>
      <w:r w:rsidR="00ED0AC9" w:rsidRPr="004F325C">
        <w:rPr>
          <w:rFonts w:ascii="Times New Roman" w:hAnsi="Times New Roman" w:cs="Times New Roman"/>
          <w:sz w:val="30"/>
          <w:szCs w:val="30"/>
        </w:rPr>
        <w:t xml:space="preserve">a sense of belonging in their new </w:t>
      </w:r>
      <w:r w:rsidR="00181D27" w:rsidRPr="004F325C">
        <w:rPr>
          <w:rFonts w:ascii="Times New Roman" w:hAnsi="Times New Roman" w:cs="Times New Roman"/>
          <w:sz w:val="30"/>
          <w:szCs w:val="30"/>
        </w:rPr>
        <w:t>homeland.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2DFE39F9" w14:textId="77777777" w:rsidR="004F325C" w:rsidRPr="00660C06" w:rsidRDefault="004F325C" w:rsidP="004F325C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EC80227" w14:textId="7B797985" w:rsidR="00181D27" w:rsidRPr="004F325C" w:rsidRDefault="0052490B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In the </w:t>
      </w:r>
      <w:r w:rsidR="00C7630E" w:rsidRPr="004F325C">
        <w:rPr>
          <w:rFonts w:ascii="Times New Roman" w:hAnsi="Times New Roman" w:cs="Times New Roman"/>
          <w:sz w:val="30"/>
          <w:szCs w:val="30"/>
        </w:rPr>
        <w:t>2</w:t>
      </w:r>
      <w:r w:rsidR="00C7630E" w:rsidRPr="004F325C">
        <w:rPr>
          <w:rFonts w:ascii="Times New Roman" w:hAnsi="Times New Roman" w:cs="Times New Roman"/>
          <w:sz w:val="30"/>
          <w:szCs w:val="30"/>
          <w:vertAlign w:val="superscript"/>
        </w:rPr>
        <w:t>nd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Pr="004F325C">
        <w:rPr>
          <w:rFonts w:ascii="Times New Roman" w:hAnsi="Times New Roman" w:cs="Times New Roman"/>
          <w:sz w:val="30"/>
          <w:szCs w:val="30"/>
        </w:rPr>
        <w:t xml:space="preserve">reading, St. Paul expressed deep gratitude to God for the faith, steadfast </w:t>
      </w:r>
      <w:proofErr w:type="gramStart"/>
      <w:r w:rsidRPr="004F325C">
        <w:rPr>
          <w:rFonts w:ascii="Times New Roman" w:hAnsi="Times New Roman" w:cs="Times New Roman"/>
          <w:sz w:val="30"/>
          <w:szCs w:val="30"/>
        </w:rPr>
        <w:t>hope</w:t>
      </w:r>
      <w:proofErr w:type="gramEnd"/>
      <w:r w:rsidRPr="004F325C">
        <w:rPr>
          <w:rFonts w:ascii="Times New Roman" w:hAnsi="Times New Roman" w:cs="Times New Roman"/>
          <w:sz w:val="30"/>
          <w:szCs w:val="30"/>
        </w:rPr>
        <w:t xml:space="preserve"> and firm conviction of the community </w:t>
      </w:r>
      <w:r w:rsidR="003E6FB2" w:rsidRPr="004F325C">
        <w:rPr>
          <w:rFonts w:ascii="Times New Roman" w:hAnsi="Times New Roman" w:cs="Times New Roman"/>
          <w:sz w:val="30"/>
          <w:szCs w:val="30"/>
        </w:rPr>
        <w:t>at</w:t>
      </w:r>
      <w:r w:rsidRPr="004F325C">
        <w:rPr>
          <w:rFonts w:ascii="Times New Roman" w:hAnsi="Times New Roman" w:cs="Times New Roman"/>
          <w:sz w:val="30"/>
          <w:szCs w:val="30"/>
        </w:rPr>
        <w:t xml:space="preserve"> Thessalonica. </w:t>
      </w:r>
      <w:r w:rsidR="00040C01" w:rsidRPr="004F325C">
        <w:rPr>
          <w:rFonts w:ascii="Times New Roman" w:hAnsi="Times New Roman" w:cs="Times New Roman"/>
          <w:sz w:val="30"/>
          <w:szCs w:val="30"/>
        </w:rPr>
        <w:t>On this Mission Sunday, we pray for a new awareness of our missionary calling</w:t>
      </w:r>
      <w:r w:rsidRPr="004F325C">
        <w:rPr>
          <w:rFonts w:ascii="Times New Roman" w:hAnsi="Times New Roman" w:cs="Times New Roman"/>
          <w:sz w:val="30"/>
          <w:szCs w:val="30"/>
        </w:rPr>
        <w:t>, that we</w:t>
      </w:r>
      <w:r w:rsidR="003E6FB2" w:rsidRPr="004F325C">
        <w:rPr>
          <w:rFonts w:ascii="Times New Roman" w:hAnsi="Times New Roman" w:cs="Times New Roman"/>
          <w:sz w:val="30"/>
          <w:szCs w:val="30"/>
        </w:rPr>
        <w:t>, like the Thessalonians,</w:t>
      </w:r>
      <w:r w:rsidR="00386DA4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Pr="004F325C">
        <w:rPr>
          <w:rFonts w:ascii="Times New Roman" w:hAnsi="Times New Roman" w:cs="Times New Roman"/>
          <w:sz w:val="30"/>
          <w:szCs w:val="30"/>
        </w:rPr>
        <w:t>may witness to the Gospel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Pr="004F325C">
        <w:rPr>
          <w:rFonts w:ascii="Times New Roman" w:hAnsi="Times New Roman" w:cs="Times New Roman"/>
          <w:sz w:val="30"/>
          <w:szCs w:val="30"/>
        </w:rPr>
        <w:t>with unwavering faith and conviction.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40B649DF" w14:textId="77777777" w:rsidR="004F325C" w:rsidRPr="00660C06" w:rsidRDefault="004F325C" w:rsidP="004F325C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FB6B77E" w14:textId="287AC53A" w:rsidR="003E6FB2" w:rsidRPr="004F325C" w:rsidRDefault="003E6FB2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St. Paul prayed ‘constantly’ for the young and newly established Christian community at Thessalonica. On this Mission Sunday we pray for all </w:t>
      </w:r>
      <w:r w:rsidR="008C646D" w:rsidRPr="004F325C">
        <w:rPr>
          <w:rFonts w:ascii="Times New Roman" w:hAnsi="Times New Roman" w:cs="Times New Roman"/>
          <w:sz w:val="30"/>
          <w:szCs w:val="30"/>
        </w:rPr>
        <w:t>fledgling</w:t>
      </w:r>
      <w:r w:rsidRPr="004F325C">
        <w:rPr>
          <w:rFonts w:ascii="Times New Roman" w:hAnsi="Times New Roman" w:cs="Times New Roman"/>
          <w:sz w:val="30"/>
          <w:szCs w:val="30"/>
        </w:rPr>
        <w:t xml:space="preserve"> churches and </w:t>
      </w:r>
      <w:r w:rsidR="008C646D" w:rsidRPr="004F325C">
        <w:rPr>
          <w:rFonts w:ascii="Times New Roman" w:hAnsi="Times New Roman" w:cs="Times New Roman"/>
          <w:sz w:val="30"/>
          <w:szCs w:val="30"/>
        </w:rPr>
        <w:t xml:space="preserve">newly established </w:t>
      </w:r>
      <w:r w:rsidRPr="004F325C">
        <w:rPr>
          <w:rFonts w:ascii="Times New Roman" w:hAnsi="Times New Roman" w:cs="Times New Roman"/>
          <w:sz w:val="30"/>
          <w:szCs w:val="30"/>
        </w:rPr>
        <w:t xml:space="preserve">dioceses </w:t>
      </w:r>
      <w:r w:rsidR="008C646D" w:rsidRPr="004F325C">
        <w:rPr>
          <w:rFonts w:ascii="Times New Roman" w:hAnsi="Times New Roman" w:cs="Times New Roman"/>
          <w:sz w:val="30"/>
          <w:szCs w:val="30"/>
        </w:rPr>
        <w:t xml:space="preserve">and for all who serve </w:t>
      </w:r>
      <w:r w:rsidR="00C7630E" w:rsidRPr="004F325C">
        <w:rPr>
          <w:rFonts w:ascii="Times New Roman" w:hAnsi="Times New Roman" w:cs="Times New Roman"/>
          <w:sz w:val="30"/>
          <w:szCs w:val="30"/>
        </w:rPr>
        <w:t xml:space="preserve">them </w:t>
      </w:r>
      <w:r w:rsidR="008C646D" w:rsidRPr="004F325C">
        <w:rPr>
          <w:rFonts w:ascii="Times New Roman" w:hAnsi="Times New Roman" w:cs="Times New Roman"/>
          <w:sz w:val="30"/>
          <w:szCs w:val="30"/>
        </w:rPr>
        <w:t>as missionaries.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30C85C82" w14:textId="77777777" w:rsidR="004F325C" w:rsidRPr="00660C06" w:rsidRDefault="004F325C" w:rsidP="004F325C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1B17DA5" w14:textId="28E57542" w:rsidR="0052490B" w:rsidRDefault="00386DA4" w:rsidP="004F325C">
      <w:pPr>
        <w:pStyle w:val="ListParagraph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 w:rsidRPr="004F325C">
        <w:rPr>
          <w:rFonts w:ascii="Times New Roman" w:hAnsi="Times New Roman" w:cs="Times New Roman"/>
          <w:sz w:val="30"/>
          <w:szCs w:val="30"/>
        </w:rPr>
        <w:t xml:space="preserve">We pray for </w:t>
      </w:r>
      <w:r w:rsidR="003E6FB2" w:rsidRPr="004F325C">
        <w:rPr>
          <w:rFonts w:ascii="Times New Roman" w:hAnsi="Times New Roman" w:cs="Times New Roman"/>
          <w:sz w:val="30"/>
          <w:szCs w:val="30"/>
        </w:rPr>
        <w:t xml:space="preserve">all </w:t>
      </w:r>
      <w:r w:rsidRPr="004F325C">
        <w:rPr>
          <w:rFonts w:ascii="Times New Roman" w:hAnsi="Times New Roman" w:cs="Times New Roman"/>
          <w:sz w:val="30"/>
          <w:szCs w:val="30"/>
        </w:rPr>
        <w:t xml:space="preserve">the faithful departed, especially </w:t>
      </w:r>
      <w:r w:rsidR="003E6FB2" w:rsidRPr="004F325C">
        <w:rPr>
          <w:rFonts w:ascii="Times New Roman" w:hAnsi="Times New Roman" w:cs="Times New Roman"/>
          <w:sz w:val="30"/>
          <w:szCs w:val="30"/>
        </w:rPr>
        <w:t>(N.)</w:t>
      </w:r>
      <w:r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3E6FB2" w:rsidRPr="004F325C">
        <w:rPr>
          <w:rFonts w:ascii="Times New Roman" w:hAnsi="Times New Roman" w:cs="Times New Roman"/>
          <w:sz w:val="30"/>
          <w:szCs w:val="30"/>
        </w:rPr>
        <w:t xml:space="preserve">for </w:t>
      </w:r>
      <w:r w:rsidRPr="004F325C">
        <w:rPr>
          <w:rFonts w:ascii="Times New Roman" w:hAnsi="Times New Roman" w:cs="Times New Roman"/>
          <w:sz w:val="30"/>
          <w:szCs w:val="30"/>
        </w:rPr>
        <w:t>who</w:t>
      </w:r>
      <w:r w:rsidR="003E6FB2" w:rsidRPr="004F325C">
        <w:rPr>
          <w:rFonts w:ascii="Times New Roman" w:hAnsi="Times New Roman" w:cs="Times New Roman"/>
          <w:sz w:val="30"/>
          <w:szCs w:val="30"/>
        </w:rPr>
        <w:t>m</w:t>
      </w:r>
      <w:r w:rsidRPr="004F325C">
        <w:rPr>
          <w:rFonts w:ascii="Times New Roman" w:hAnsi="Times New Roman" w:cs="Times New Roman"/>
          <w:sz w:val="30"/>
          <w:szCs w:val="30"/>
        </w:rPr>
        <w:t xml:space="preserve"> we </w:t>
      </w:r>
      <w:r w:rsidR="003E6FB2" w:rsidRPr="004F325C">
        <w:rPr>
          <w:rFonts w:ascii="Times New Roman" w:hAnsi="Times New Roman" w:cs="Times New Roman"/>
          <w:sz w:val="30"/>
          <w:szCs w:val="30"/>
        </w:rPr>
        <w:t>offer</w:t>
      </w:r>
      <w:r w:rsidRPr="004F325C">
        <w:rPr>
          <w:rFonts w:ascii="Times New Roman" w:hAnsi="Times New Roman" w:cs="Times New Roman"/>
          <w:sz w:val="30"/>
          <w:szCs w:val="30"/>
        </w:rPr>
        <w:t xml:space="preserve"> this Mass</w:t>
      </w:r>
      <w:r w:rsidR="003E6FB2" w:rsidRPr="004F325C">
        <w:rPr>
          <w:rFonts w:ascii="Times New Roman" w:hAnsi="Times New Roman" w:cs="Times New Roman"/>
          <w:sz w:val="30"/>
          <w:szCs w:val="30"/>
        </w:rPr>
        <w:t>.</w:t>
      </w:r>
      <w:r w:rsidRPr="004F325C">
        <w:rPr>
          <w:rFonts w:ascii="Times New Roman" w:hAnsi="Times New Roman" w:cs="Times New Roman"/>
          <w:sz w:val="30"/>
          <w:szCs w:val="30"/>
        </w:rPr>
        <w:t xml:space="preserve"> May they </w:t>
      </w:r>
      <w:r w:rsidR="003E6FB2" w:rsidRPr="004F325C">
        <w:rPr>
          <w:rFonts w:ascii="Times New Roman" w:hAnsi="Times New Roman" w:cs="Times New Roman"/>
          <w:sz w:val="30"/>
          <w:szCs w:val="30"/>
        </w:rPr>
        <w:t>rest in the peace of Christ.</w:t>
      </w:r>
      <w:r w:rsidR="0008546D" w:rsidRPr="004F325C">
        <w:rPr>
          <w:rFonts w:ascii="Times New Roman" w:hAnsi="Times New Roman" w:cs="Times New Roman"/>
          <w:sz w:val="30"/>
          <w:szCs w:val="30"/>
        </w:rPr>
        <w:t xml:space="preserve"> </w:t>
      </w:r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Lord </w:t>
      </w:r>
      <w:proofErr w:type="gramStart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>hear</w:t>
      </w:r>
      <w:proofErr w:type="gramEnd"/>
      <w:r w:rsidR="0008546D" w:rsidRPr="004F325C">
        <w:rPr>
          <w:rFonts w:ascii="Times New Roman" w:hAnsi="Times New Roman" w:cs="Times New Roman"/>
          <w:b/>
          <w:bCs/>
          <w:sz w:val="30"/>
          <w:szCs w:val="30"/>
        </w:rPr>
        <w:t xml:space="preserve"> us</w:t>
      </w:r>
      <w:r w:rsidR="0008546D" w:rsidRPr="004F325C">
        <w:rPr>
          <w:rFonts w:ascii="Times New Roman" w:hAnsi="Times New Roman" w:cs="Times New Roman"/>
          <w:sz w:val="30"/>
          <w:szCs w:val="30"/>
        </w:rPr>
        <w:t>…</w:t>
      </w:r>
    </w:p>
    <w:p w14:paraId="2D5933CC" w14:textId="77777777" w:rsidR="00660C06" w:rsidRPr="00660C06" w:rsidRDefault="00660C06" w:rsidP="00660C0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25C0238" w14:textId="238A992F" w:rsidR="00C7630E" w:rsidRPr="00986A5A" w:rsidRDefault="00C7630E" w:rsidP="00986A5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86A5A">
        <w:rPr>
          <w:rFonts w:ascii="Times New Roman" w:hAnsi="Times New Roman" w:cs="Times New Roman"/>
          <w:b/>
          <w:bCs/>
          <w:sz w:val="30"/>
          <w:szCs w:val="30"/>
        </w:rPr>
        <w:t>Celebrant</w:t>
      </w:r>
      <w:r w:rsidRPr="00986A5A">
        <w:rPr>
          <w:rFonts w:ascii="Times New Roman" w:hAnsi="Times New Roman" w:cs="Times New Roman"/>
          <w:sz w:val="30"/>
          <w:szCs w:val="30"/>
        </w:rPr>
        <w:t xml:space="preserve">: Father accept these our humble prayers for our needs and `for those of the whole Church which we offer in faith through Christ our Lord. </w:t>
      </w:r>
      <w:r w:rsidRPr="00986A5A">
        <w:rPr>
          <w:rFonts w:ascii="Times New Roman" w:hAnsi="Times New Roman" w:cs="Times New Roman"/>
          <w:b/>
          <w:bCs/>
          <w:sz w:val="30"/>
          <w:szCs w:val="30"/>
        </w:rPr>
        <w:t>Amen</w:t>
      </w:r>
    </w:p>
    <w:sectPr w:rsidR="00C7630E" w:rsidRPr="00986A5A" w:rsidSect="004F325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22D99"/>
    <w:multiLevelType w:val="hybridMultilevel"/>
    <w:tmpl w:val="053C3D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53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62"/>
    <w:rsid w:val="00040C01"/>
    <w:rsid w:val="0008546D"/>
    <w:rsid w:val="000F42F5"/>
    <w:rsid w:val="00181D27"/>
    <w:rsid w:val="00386DA4"/>
    <w:rsid w:val="003E6FB2"/>
    <w:rsid w:val="004F325C"/>
    <w:rsid w:val="0052490B"/>
    <w:rsid w:val="00660C06"/>
    <w:rsid w:val="008C646D"/>
    <w:rsid w:val="00986A5A"/>
    <w:rsid w:val="00AB6362"/>
    <w:rsid w:val="00C7630E"/>
    <w:rsid w:val="00E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1CAB"/>
  <w15:chartTrackingRefBased/>
  <w15:docId w15:val="{A839B3A7-F98F-4060-ADC7-8B793A3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Ludlow</dc:creator>
  <cp:keywords/>
  <dc:description/>
  <cp:lastModifiedBy>Pastoral</cp:lastModifiedBy>
  <cp:revision>2</cp:revision>
  <dcterms:created xsi:type="dcterms:W3CDTF">2023-10-06T08:26:00Z</dcterms:created>
  <dcterms:modified xsi:type="dcterms:W3CDTF">2023-10-06T08:26:00Z</dcterms:modified>
</cp:coreProperties>
</file>