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060F4" w14:textId="28D0A485" w:rsidR="001B7E4E" w:rsidRDefault="001B7E4E" w:rsidP="001B7E4E">
      <w:pPr>
        <w:jc w:val="center"/>
        <w:rPr>
          <w:b/>
          <w:bCs/>
          <w:sz w:val="34"/>
          <w:szCs w:val="34"/>
        </w:rPr>
      </w:pPr>
      <w:r w:rsidRPr="000F691E">
        <w:rPr>
          <w:b/>
          <w:bCs/>
          <w:sz w:val="34"/>
          <w:szCs w:val="34"/>
        </w:rPr>
        <w:t xml:space="preserve">Twenty </w:t>
      </w:r>
      <w:r w:rsidR="00572A18">
        <w:rPr>
          <w:b/>
          <w:bCs/>
          <w:sz w:val="34"/>
          <w:szCs w:val="34"/>
        </w:rPr>
        <w:t>Eigh</w:t>
      </w:r>
      <w:r w:rsidR="00B45AA1">
        <w:rPr>
          <w:b/>
          <w:bCs/>
          <w:sz w:val="34"/>
          <w:szCs w:val="34"/>
        </w:rPr>
        <w:t>th</w:t>
      </w:r>
      <w:r w:rsidRPr="000F691E">
        <w:rPr>
          <w:b/>
          <w:bCs/>
          <w:sz w:val="34"/>
          <w:szCs w:val="34"/>
        </w:rPr>
        <w:t xml:space="preserve"> Sunday in Ordinary Time</w:t>
      </w:r>
    </w:p>
    <w:p w14:paraId="3F943C3E" w14:textId="77777777" w:rsidR="001B7E4E" w:rsidRPr="000F691E" w:rsidRDefault="001B7E4E" w:rsidP="001B7E4E">
      <w:pPr>
        <w:jc w:val="center"/>
        <w:rPr>
          <w:b/>
          <w:bCs/>
          <w:sz w:val="34"/>
          <w:szCs w:val="34"/>
        </w:rPr>
      </w:pPr>
      <w:r>
        <w:rPr>
          <w:b/>
          <w:bCs/>
          <w:sz w:val="34"/>
          <w:szCs w:val="34"/>
        </w:rPr>
        <w:t>Prayers of the Faithful</w:t>
      </w:r>
    </w:p>
    <w:p w14:paraId="34D7FAEE" w14:textId="77777777" w:rsidR="001B7E4E" w:rsidRPr="000F691E" w:rsidRDefault="001B7E4E" w:rsidP="001B7E4E">
      <w:pPr>
        <w:rPr>
          <w:sz w:val="30"/>
          <w:szCs w:val="30"/>
        </w:rPr>
      </w:pPr>
    </w:p>
    <w:p w14:paraId="5CC23F38" w14:textId="7BE6C0A9" w:rsidR="00F4723C" w:rsidRPr="003120CC" w:rsidRDefault="001B7E4E" w:rsidP="00F4723C">
      <w:pPr>
        <w:rPr>
          <w:sz w:val="30"/>
          <w:szCs w:val="30"/>
        </w:rPr>
      </w:pPr>
      <w:r>
        <w:rPr>
          <w:b/>
          <w:bCs/>
          <w:sz w:val="30"/>
          <w:szCs w:val="30"/>
        </w:rPr>
        <w:t xml:space="preserve">Celebrant: </w:t>
      </w:r>
      <w:r w:rsidR="003120CC">
        <w:rPr>
          <w:sz w:val="30"/>
          <w:szCs w:val="30"/>
        </w:rPr>
        <w:t>‘I prayed and understanding was given me</w:t>
      </w:r>
      <w:r w:rsidR="002353D2">
        <w:rPr>
          <w:sz w:val="30"/>
          <w:szCs w:val="30"/>
        </w:rPr>
        <w:t xml:space="preserve">’: with this in mind we bring our needs and the needs of the world before the Lord.  </w:t>
      </w:r>
    </w:p>
    <w:p w14:paraId="4A35CC53" w14:textId="333F54D4" w:rsidR="001B7E4E" w:rsidRDefault="001B7E4E" w:rsidP="001B7E4E">
      <w:pPr>
        <w:rPr>
          <w:sz w:val="30"/>
          <w:szCs w:val="30"/>
        </w:rPr>
      </w:pPr>
    </w:p>
    <w:p w14:paraId="53789A79" w14:textId="329F32AA" w:rsidR="00A65133" w:rsidRPr="00BB6BB6" w:rsidRDefault="00196CB6" w:rsidP="00BB6BB6">
      <w:pPr>
        <w:pStyle w:val="ListParagraph"/>
        <w:numPr>
          <w:ilvl w:val="0"/>
          <w:numId w:val="2"/>
        </w:numPr>
        <w:ind w:left="567" w:right="237"/>
        <w:rPr>
          <w:b/>
          <w:bCs/>
          <w:sz w:val="28"/>
          <w:szCs w:val="28"/>
        </w:rPr>
      </w:pPr>
      <w:r w:rsidRPr="00BB6BB6">
        <w:rPr>
          <w:sz w:val="28"/>
          <w:szCs w:val="28"/>
        </w:rPr>
        <w:t xml:space="preserve">With Pope Francis, we pray that the Church will continue to sustain a synodal lifestyle in every way, as a sign of co-responsibility, promoting the participation, communion and mission shared by priests, religious and laity.  </w:t>
      </w:r>
      <w:r w:rsidRPr="00BB6BB6">
        <w:rPr>
          <w:b/>
          <w:bCs/>
          <w:sz w:val="28"/>
          <w:szCs w:val="28"/>
        </w:rPr>
        <w:t>Lord, hear us.</w:t>
      </w:r>
    </w:p>
    <w:p w14:paraId="12402C85" w14:textId="77777777" w:rsidR="00486E1E" w:rsidRDefault="00486E1E" w:rsidP="00BB6BB6">
      <w:pPr>
        <w:ind w:left="567" w:right="237"/>
        <w:rPr>
          <w:sz w:val="28"/>
          <w:szCs w:val="28"/>
        </w:rPr>
      </w:pPr>
    </w:p>
    <w:p w14:paraId="7407297C" w14:textId="7097C99A" w:rsidR="008B78E0" w:rsidRPr="00BB6BB6" w:rsidRDefault="008B78E0" w:rsidP="00BB6BB6">
      <w:pPr>
        <w:pStyle w:val="ListParagraph"/>
        <w:numPr>
          <w:ilvl w:val="0"/>
          <w:numId w:val="2"/>
        </w:numPr>
        <w:ind w:left="567" w:right="237"/>
        <w:rPr>
          <w:b/>
          <w:bCs/>
          <w:sz w:val="28"/>
          <w:szCs w:val="28"/>
        </w:rPr>
      </w:pPr>
      <w:r w:rsidRPr="00BB6BB6">
        <w:rPr>
          <w:sz w:val="28"/>
          <w:szCs w:val="28"/>
        </w:rPr>
        <w:t xml:space="preserve">On this ‘Prisoners’ </w:t>
      </w:r>
      <w:r w:rsidR="009B1FBB" w:rsidRPr="00BB6BB6">
        <w:rPr>
          <w:sz w:val="28"/>
          <w:szCs w:val="28"/>
        </w:rPr>
        <w:t xml:space="preserve">Sunday’ we pray for </w:t>
      </w:r>
      <w:r w:rsidR="00AA3B00" w:rsidRPr="00BB6BB6">
        <w:rPr>
          <w:sz w:val="28"/>
          <w:szCs w:val="28"/>
        </w:rPr>
        <w:t>those in prison and for their families, that our prisons may prove to be places of healing and redemption</w:t>
      </w:r>
      <w:r w:rsidR="00D64365" w:rsidRPr="00BB6BB6">
        <w:rPr>
          <w:sz w:val="28"/>
          <w:szCs w:val="28"/>
        </w:rPr>
        <w:t xml:space="preserve">.  </w:t>
      </w:r>
      <w:r w:rsidR="00D64365" w:rsidRPr="00BB6BB6">
        <w:rPr>
          <w:b/>
          <w:bCs/>
          <w:sz w:val="28"/>
          <w:szCs w:val="28"/>
        </w:rPr>
        <w:t>Lord, hear us.</w:t>
      </w:r>
    </w:p>
    <w:p w14:paraId="0F00849B" w14:textId="77777777" w:rsidR="00486E1E" w:rsidRPr="00486E1E" w:rsidRDefault="00486E1E" w:rsidP="00BB6BB6">
      <w:pPr>
        <w:ind w:left="567" w:right="237"/>
        <w:rPr>
          <w:sz w:val="28"/>
          <w:szCs w:val="28"/>
        </w:rPr>
      </w:pPr>
    </w:p>
    <w:p w14:paraId="21EBE2D6" w14:textId="7BE8B6DC" w:rsidR="00486E1E" w:rsidRPr="00BB6BB6" w:rsidRDefault="00486E1E" w:rsidP="00BB6BB6">
      <w:pPr>
        <w:pStyle w:val="ListParagraph"/>
        <w:numPr>
          <w:ilvl w:val="0"/>
          <w:numId w:val="2"/>
        </w:numPr>
        <w:ind w:left="567" w:right="95"/>
        <w:rPr>
          <w:b/>
          <w:bCs/>
          <w:sz w:val="28"/>
          <w:szCs w:val="28"/>
        </w:rPr>
      </w:pPr>
      <w:r w:rsidRPr="00BB6BB6">
        <w:rPr>
          <w:sz w:val="28"/>
          <w:szCs w:val="28"/>
        </w:rPr>
        <w:t>As famine and war force so many to leave their homes, we pray to our Loving Father that he open our eyes to their suffering and recognise that those who come to our shores are our brothers and sisters</w:t>
      </w:r>
      <w:r w:rsidR="00305653" w:rsidRPr="00BB6BB6">
        <w:rPr>
          <w:sz w:val="28"/>
          <w:szCs w:val="28"/>
        </w:rPr>
        <w:t xml:space="preserve">.  </w:t>
      </w:r>
      <w:r w:rsidR="00305653" w:rsidRPr="00BB6BB6">
        <w:rPr>
          <w:b/>
          <w:bCs/>
          <w:sz w:val="28"/>
          <w:szCs w:val="28"/>
        </w:rPr>
        <w:t>Lord, hear us.</w:t>
      </w:r>
    </w:p>
    <w:p w14:paraId="7169EBE1" w14:textId="77777777" w:rsidR="00486E1E" w:rsidRPr="00486E1E" w:rsidRDefault="00486E1E" w:rsidP="00BB6BB6">
      <w:pPr>
        <w:ind w:left="567" w:right="237"/>
        <w:rPr>
          <w:sz w:val="28"/>
          <w:szCs w:val="28"/>
        </w:rPr>
      </w:pPr>
    </w:p>
    <w:p w14:paraId="589EDFB4" w14:textId="3A559EA6" w:rsidR="00486E1E" w:rsidRPr="00BA34B7" w:rsidRDefault="003D4A61" w:rsidP="00BB6BB6">
      <w:pPr>
        <w:pStyle w:val="ListParagraph"/>
        <w:numPr>
          <w:ilvl w:val="0"/>
          <w:numId w:val="2"/>
        </w:numPr>
        <w:ind w:left="567" w:right="237"/>
        <w:rPr>
          <w:sz w:val="28"/>
          <w:szCs w:val="28"/>
        </w:rPr>
      </w:pPr>
      <w:r w:rsidRPr="00BB6BB6">
        <w:rPr>
          <w:sz w:val="28"/>
          <w:szCs w:val="28"/>
        </w:rPr>
        <w:t xml:space="preserve">As </w:t>
      </w:r>
      <w:r w:rsidR="001A4A98" w:rsidRPr="00BB6BB6">
        <w:rPr>
          <w:sz w:val="28"/>
          <w:szCs w:val="28"/>
        </w:rPr>
        <w:t>‘t</w:t>
      </w:r>
      <w:r w:rsidRPr="00BB6BB6">
        <w:rPr>
          <w:sz w:val="28"/>
          <w:szCs w:val="28"/>
        </w:rPr>
        <w:t>he Word of God is something alive and active’</w:t>
      </w:r>
      <w:r w:rsidR="00C2479F">
        <w:rPr>
          <w:sz w:val="28"/>
          <w:szCs w:val="28"/>
        </w:rPr>
        <w:t xml:space="preserve">, </w:t>
      </w:r>
      <w:r w:rsidR="007C25E0">
        <w:rPr>
          <w:sz w:val="28"/>
          <w:szCs w:val="28"/>
        </w:rPr>
        <w:t xml:space="preserve">give us faith to receive your word, understanding to know what it means, and the will to put it into practice.  </w:t>
      </w:r>
      <w:r w:rsidR="007C25E0">
        <w:rPr>
          <w:b/>
          <w:bCs/>
          <w:sz w:val="28"/>
          <w:szCs w:val="28"/>
        </w:rPr>
        <w:t>Lord, hear us.</w:t>
      </w:r>
    </w:p>
    <w:p w14:paraId="2E0B3771" w14:textId="77777777" w:rsidR="00BA34B7" w:rsidRPr="00BA34B7" w:rsidRDefault="00BA34B7" w:rsidP="00BA34B7">
      <w:pPr>
        <w:pStyle w:val="ListParagraph"/>
        <w:rPr>
          <w:sz w:val="28"/>
          <w:szCs w:val="28"/>
        </w:rPr>
      </w:pPr>
    </w:p>
    <w:p w14:paraId="7809E10A" w14:textId="4C4D409E" w:rsidR="00BA34B7" w:rsidRPr="00BB6BB6" w:rsidRDefault="00AE648F" w:rsidP="00BB6BB6">
      <w:pPr>
        <w:pStyle w:val="ListParagraph"/>
        <w:numPr>
          <w:ilvl w:val="0"/>
          <w:numId w:val="2"/>
        </w:numPr>
        <w:ind w:left="567" w:right="237"/>
        <w:rPr>
          <w:sz w:val="28"/>
          <w:szCs w:val="28"/>
        </w:rPr>
      </w:pPr>
      <w:r>
        <w:rPr>
          <w:sz w:val="28"/>
          <w:szCs w:val="28"/>
        </w:rPr>
        <w:t xml:space="preserve">For the synodal </w:t>
      </w:r>
      <w:r w:rsidR="00EF37F0">
        <w:rPr>
          <w:sz w:val="28"/>
          <w:szCs w:val="28"/>
        </w:rPr>
        <w:t>path</w:t>
      </w:r>
      <w:r w:rsidR="006A5229">
        <w:rPr>
          <w:sz w:val="28"/>
          <w:szCs w:val="28"/>
        </w:rPr>
        <w:t>way</w:t>
      </w:r>
      <w:r>
        <w:rPr>
          <w:sz w:val="28"/>
          <w:szCs w:val="28"/>
        </w:rPr>
        <w:t>: guide our listening with open hearts and minds</w:t>
      </w:r>
      <w:r w:rsidR="003223E4">
        <w:rPr>
          <w:sz w:val="28"/>
          <w:szCs w:val="28"/>
        </w:rPr>
        <w:t>, that w</w:t>
      </w:r>
      <w:r w:rsidR="00F52EAC">
        <w:rPr>
          <w:sz w:val="28"/>
          <w:szCs w:val="28"/>
        </w:rPr>
        <w:t xml:space="preserve">ith your abundant grace, </w:t>
      </w:r>
      <w:r w:rsidR="00D70303">
        <w:rPr>
          <w:sz w:val="28"/>
          <w:szCs w:val="28"/>
        </w:rPr>
        <w:t xml:space="preserve">we may </w:t>
      </w:r>
      <w:r w:rsidR="004273DA">
        <w:rPr>
          <w:sz w:val="28"/>
          <w:szCs w:val="28"/>
        </w:rPr>
        <w:t xml:space="preserve">understand the </w:t>
      </w:r>
      <w:r w:rsidR="00CF2A2E">
        <w:rPr>
          <w:sz w:val="28"/>
          <w:szCs w:val="28"/>
        </w:rPr>
        <w:t>movement of the Spirit</w:t>
      </w:r>
      <w:r w:rsidR="00D70303">
        <w:rPr>
          <w:sz w:val="28"/>
          <w:szCs w:val="28"/>
        </w:rPr>
        <w:t xml:space="preserve">.  </w:t>
      </w:r>
      <w:r w:rsidR="00D70303">
        <w:rPr>
          <w:b/>
          <w:bCs/>
          <w:sz w:val="28"/>
          <w:szCs w:val="28"/>
        </w:rPr>
        <w:t>Lord, hear us.</w:t>
      </w:r>
    </w:p>
    <w:p w14:paraId="2575821F" w14:textId="77777777" w:rsidR="00486E1E" w:rsidRPr="00486E1E" w:rsidRDefault="00486E1E">
      <w:pPr>
        <w:rPr>
          <w:sz w:val="28"/>
          <w:szCs w:val="28"/>
        </w:rPr>
      </w:pPr>
    </w:p>
    <w:p w14:paraId="2D4A1CBF" w14:textId="3534E557" w:rsidR="00486E1E" w:rsidRPr="00460BB4" w:rsidRDefault="006F53EE" w:rsidP="00460BB4">
      <w:pPr>
        <w:pStyle w:val="ListParagraph"/>
        <w:numPr>
          <w:ilvl w:val="0"/>
          <w:numId w:val="2"/>
        </w:numPr>
        <w:rPr>
          <w:b/>
          <w:bCs/>
          <w:sz w:val="28"/>
          <w:szCs w:val="28"/>
        </w:rPr>
      </w:pPr>
      <w:r w:rsidRPr="00460BB4">
        <w:rPr>
          <w:sz w:val="28"/>
          <w:szCs w:val="28"/>
        </w:rPr>
        <w:t xml:space="preserve">For vocations to priesthood and religious life.  </w:t>
      </w:r>
      <w:r w:rsidR="00BE1C65" w:rsidRPr="00460BB4">
        <w:rPr>
          <w:sz w:val="28"/>
          <w:szCs w:val="28"/>
        </w:rPr>
        <w:t>May they se</w:t>
      </w:r>
      <w:r w:rsidR="00460BB4" w:rsidRPr="00460BB4">
        <w:rPr>
          <w:sz w:val="28"/>
          <w:szCs w:val="28"/>
        </w:rPr>
        <w:t xml:space="preserve">nse God’s call to service in His Church with great clarity and have the courage to respond generously.  </w:t>
      </w:r>
      <w:r w:rsidR="00460BB4" w:rsidRPr="00460BB4">
        <w:rPr>
          <w:b/>
          <w:bCs/>
          <w:sz w:val="28"/>
          <w:szCs w:val="28"/>
        </w:rPr>
        <w:t>Lord, hear us.</w:t>
      </w:r>
    </w:p>
    <w:p w14:paraId="0D984FAC" w14:textId="77777777" w:rsidR="00BB6BB6" w:rsidRDefault="00BB6BB6">
      <w:pPr>
        <w:rPr>
          <w:sz w:val="28"/>
          <w:szCs w:val="28"/>
        </w:rPr>
      </w:pPr>
    </w:p>
    <w:p w14:paraId="408BAE33" w14:textId="344DAD21" w:rsidR="00BB6BB6" w:rsidRPr="00467DE5" w:rsidRDefault="00467DE5" w:rsidP="00467DE5">
      <w:pPr>
        <w:pStyle w:val="ListParagraph"/>
        <w:numPr>
          <w:ilvl w:val="0"/>
          <w:numId w:val="2"/>
        </w:numPr>
        <w:rPr>
          <w:b/>
          <w:bCs/>
          <w:sz w:val="28"/>
          <w:szCs w:val="28"/>
        </w:rPr>
      </w:pPr>
      <w:r w:rsidRPr="00467DE5">
        <w:rPr>
          <w:sz w:val="28"/>
          <w:szCs w:val="28"/>
        </w:rPr>
        <w:t xml:space="preserve">For those who believe that money and wealth alone can bring happiness; may their lives be enriched by discovering the joy of sharing and caring for their neighbour.  </w:t>
      </w:r>
      <w:r w:rsidRPr="00467DE5">
        <w:rPr>
          <w:b/>
          <w:bCs/>
          <w:sz w:val="28"/>
          <w:szCs w:val="28"/>
        </w:rPr>
        <w:t>Lord, hear us.</w:t>
      </w:r>
    </w:p>
    <w:p w14:paraId="1B9329A0" w14:textId="77777777" w:rsidR="00BB6BB6" w:rsidRDefault="00BB6BB6">
      <w:pPr>
        <w:rPr>
          <w:sz w:val="28"/>
          <w:szCs w:val="28"/>
        </w:rPr>
      </w:pPr>
    </w:p>
    <w:p w14:paraId="7F72979E" w14:textId="3514C1DA" w:rsidR="00467DE5" w:rsidRPr="0046623E" w:rsidRDefault="00467DE5" w:rsidP="0046623E">
      <w:pPr>
        <w:pStyle w:val="ListParagraph"/>
        <w:numPr>
          <w:ilvl w:val="0"/>
          <w:numId w:val="2"/>
        </w:numPr>
        <w:rPr>
          <w:b/>
          <w:bCs/>
          <w:sz w:val="28"/>
          <w:szCs w:val="28"/>
        </w:rPr>
      </w:pPr>
      <w:r w:rsidRPr="0046623E">
        <w:rPr>
          <w:sz w:val="28"/>
          <w:szCs w:val="28"/>
        </w:rPr>
        <w:t>For those who have died</w:t>
      </w:r>
      <w:r w:rsidR="000671AA" w:rsidRPr="0046623E">
        <w:rPr>
          <w:sz w:val="28"/>
          <w:szCs w:val="28"/>
        </w:rPr>
        <w:t xml:space="preserve">; </w:t>
      </w:r>
      <w:r w:rsidR="0046623E" w:rsidRPr="0046623E">
        <w:rPr>
          <w:sz w:val="28"/>
          <w:szCs w:val="28"/>
        </w:rPr>
        <w:t xml:space="preserve">may they live in eternal light.  </w:t>
      </w:r>
      <w:r w:rsidR="0046623E" w:rsidRPr="0046623E">
        <w:rPr>
          <w:b/>
          <w:bCs/>
          <w:sz w:val="28"/>
          <w:szCs w:val="28"/>
        </w:rPr>
        <w:t>Lord, hear us.</w:t>
      </w:r>
    </w:p>
    <w:p w14:paraId="4EE4F354" w14:textId="77777777" w:rsidR="00467DE5" w:rsidRDefault="00467DE5">
      <w:pPr>
        <w:rPr>
          <w:sz w:val="28"/>
          <w:szCs w:val="28"/>
        </w:rPr>
      </w:pPr>
    </w:p>
    <w:p w14:paraId="4CE384E2" w14:textId="273A0689" w:rsidR="00BB6BB6" w:rsidRPr="005C69D5" w:rsidRDefault="000C1DA5" w:rsidP="000C1DA5">
      <w:pPr>
        <w:rPr>
          <w:b/>
          <w:bCs/>
          <w:sz w:val="28"/>
          <w:szCs w:val="28"/>
        </w:rPr>
      </w:pPr>
      <w:r>
        <w:rPr>
          <w:b/>
          <w:bCs/>
          <w:sz w:val="28"/>
          <w:szCs w:val="28"/>
        </w:rPr>
        <w:lastRenderedPageBreak/>
        <w:t xml:space="preserve">Celebrant: </w:t>
      </w:r>
      <w:r w:rsidRPr="000C1DA5">
        <w:rPr>
          <w:sz w:val="28"/>
          <w:szCs w:val="28"/>
        </w:rPr>
        <w:t>Heavenly Father,</w:t>
      </w:r>
      <w:r>
        <w:rPr>
          <w:sz w:val="28"/>
          <w:szCs w:val="28"/>
        </w:rPr>
        <w:t xml:space="preserve"> </w:t>
      </w:r>
      <w:r w:rsidRPr="000C1DA5">
        <w:rPr>
          <w:sz w:val="28"/>
          <w:szCs w:val="28"/>
        </w:rPr>
        <w:t>you know each one of us and all our needs.</w:t>
      </w:r>
      <w:r>
        <w:rPr>
          <w:sz w:val="28"/>
          <w:szCs w:val="28"/>
        </w:rPr>
        <w:t xml:space="preserve">  </w:t>
      </w:r>
      <w:r w:rsidRPr="000C1DA5">
        <w:rPr>
          <w:sz w:val="28"/>
          <w:szCs w:val="28"/>
        </w:rPr>
        <w:t>Forgive our failings, keep us in your peace</w:t>
      </w:r>
      <w:r>
        <w:rPr>
          <w:sz w:val="28"/>
          <w:szCs w:val="28"/>
        </w:rPr>
        <w:t xml:space="preserve"> </w:t>
      </w:r>
      <w:r w:rsidRPr="000C1DA5">
        <w:rPr>
          <w:sz w:val="28"/>
          <w:szCs w:val="28"/>
        </w:rPr>
        <w:t>and lead us in the way of salvation.</w:t>
      </w:r>
      <w:r>
        <w:rPr>
          <w:sz w:val="28"/>
          <w:szCs w:val="28"/>
        </w:rPr>
        <w:t xml:space="preserve">  </w:t>
      </w:r>
      <w:r w:rsidRPr="000C1DA5">
        <w:rPr>
          <w:sz w:val="28"/>
          <w:szCs w:val="28"/>
        </w:rPr>
        <w:t>We ask this through Christ our Lord.</w:t>
      </w:r>
      <w:r w:rsidR="005C69D5">
        <w:rPr>
          <w:sz w:val="28"/>
          <w:szCs w:val="28"/>
        </w:rPr>
        <w:t xml:space="preserve">  </w:t>
      </w:r>
      <w:r w:rsidR="005C69D5">
        <w:rPr>
          <w:b/>
          <w:bCs/>
          <w:sz w:val="28"/>
          <w:szCs w:val="28"/>
        </w:rPr>
        <w:t>Amen.</w:t>
      </w:r>
    </w:p>
    <w:p w14:paraId="47665CDE" w14:textId="77777777" w:rsidR="00486E1E" w:rsidRPr="000C1DA5" w:rsidRDefault="00486E1E">
      <w:pPr>
        <w:rPr>
          <w:sz w:val="28"/>
          <w:szCs w:val="28"/>
        </w:rPr>
      </w:pPr>
    </w:p>
    <w:sectPr w:rsidR="00486E1E" w:rsidRPr="000C1DA5" w:rsidSect="001B7E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347A5"/>
    <w:multiLevelType w:val="hybridMultilevel"/>
    <w:tmpl w:val="7FDA30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E856BD1"/>
    <w:multiLevelType w:val="hybridMultilevel"/>
    <w:tmpl w:val="B88671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65985717">
    <w:abstractNumId w:val="0"/>
  </w:num>
  <w:num w:numId="2" w16cid:durableId="596327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4E"/>
    <w:rsid w:val="000671AA"/>
    <w:rsid w:val="000C1DA5"/>
    <w:rsid w:val="0019289E"/>
    <w:rsid w:val="00196CB6"/>
    <w:rsid w:val="001A4A98"/>
    <w:rsid w:val="001B7E4E"/>
    <w:rsid w:val="002353D2"/>
    <w:rsid w:val="00305653"/>
    <w:rsid w:val="003120CC"/>
    <w:rsid w:val="003223E4"/>
    <w:rsid w:val="003D4A61"/>
    <w:rsid w:val="004273DA"/>
    <w:rsid w:val="00443D4C"/>
    <w:rsid w:val="00460BB4"/>
    <w:rsid w:val="0046623E"/>
    <w:rsid w:val="00467DE5"/>
    <w:rsid w:val="00486E1E"/>
    <w:rsid w:val="005272C5"/>
    <w:rsid w:val="00572A18"/>
    <w:rsid w:val="005C69D5"/>
    <w:rsid w:val="005F7F98"/>
    <w:rsid w:val="00674CE5"/>
    <w:rsid w:val="006A5229"/>
    <w:rsid w:val="006F53EE"/>
    <w:rsid w:val="00756B2E"/>
    <w:rsid w:val="0077727D"/>
    <w:rsid w:val="007C25E0"/>
    <w:rsid w:val="0081386B"/>
    <w:rsid w:val="00893C66"/>
    <w:rsid w:val="008B78E0"/>
    <w:rsid w:val="009B1FBB"/>
    <w:rsid w:val="00A65133"/>
    <w:rsid w:val="00AA3B00"/>
    <w:rsid w:val="00AE648F"/>
    <w:rsid w:val="00B45AA1"/>
    <w:rsid w:val="00BA34B7"/>
    <w:rsid w:val="00BB6BB6"/>
    <w:rsid w:val="00BD4591"/>
    <w:rsid w:val="00BE1C65"/>
    <w:rsid w:val="00C2479F"/>
    <w:rsid w:val="00CF2A2E"/>
    <w:rsid w:val="00D64365"/>
    <w:rsid w:val="00D70303"/>
    <w:rsid w:val="00EF37F0"/>
    <w:rsid w:val="00F4723C"/>
    <w:rsid w:val="00F52E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C6AF"/>
  <w15:chartTrackingRefBased/>
  <w15:docId w15:val="{88421852-A3AD-4B9D-9BE8-DB58D740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I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E4E"/>
  </w:style>
  <w:style w:type="paragraph" w:styleId="Heading1">
    <w:name w:val="heading 1"/>
    <w:basedOn w:val="Normal"/>
    <w:next w:val="Normal"/>
    <w:link w:val="Heading1Char"/>
    <w:uiPriority w:val="9"/>
    <w:qFormat/>
    <w:rsid w:val="001B7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E4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E4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B7E4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B7E4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B7E4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B7E4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B7E4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E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E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E4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E4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B7E4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B7E4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B7E4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B7E4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B7E4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B7E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E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E4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E4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B7E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7E4E"/>
    <w:rPr>
      <w:i/>
      <w:iCs/>
      <w:color w:val="404040" w:themeColor="text1" w:themeTint="BF"/>
    </w:rPr>
  </w:style>
  <w:style w:type="paragraph" w:styleId="ListParagraph">
    <w:name w:val="List Paragraph"/>
    <w:basedOn w:val="Normal"/>
    <w:uiPriority w:val="34"/>
    <w:qFormat/>
    <w:rsid w:val="001B7E4E"/>
    <w:pPr>
      <w:ind w:left="720"/>
      <w:contextualSpacing/>
    </w:pPr>
  </w:style>
  <w:style w:type="character" w:styleId="IntenseEmphasis">
    <w:name w:val="Intense Emphasis"/>
    <w:basedOn w:val="DefaultParagraphFont"/>
    <w:uiPriority w:val="21"/>
    <w:qFormat/>
    <w:rsid w:val="001B7E4E"/>
    <w:rPr>
      <w:i/>
      <w:iCs/>
      <w:color w:val="0F4761" w:themeColor="accent1" w:themeShade="BF"/>
    </w:rPr>
  </w:style>
  <w:style w:type="paragraph" w:styleId="IntenseQuote">
    <w:name w:val="Intense Quote"/>
    <w:basedOn w:val="Normal"/>
    <w:next w:val="Normal"/>
    <w:link w:val="IntenseQuoteChar"/>
    <w:uiPriority w:val="30"/>
    <w:qFormat/>
    <w:rsid w:val="001B7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E4E"/>
    <w:rPr>
      <w:i/>
      <w:iCs/>
      <w:color w:val="0F4761" w:themeColor="accent1" w:themeShade="BF"/>
    </w:rPr>
  </w:style>
  <w:style w:type="character" w:styleId="IntenseReference">
    <w:name w:val="Intense Reference"/>
    <w:basedOn w:val="DefaultParagraphFont"/>
    <w:uiPriority w:val="32"/>
    <w:qFormat/>
    <w:rsid w:val="001B7E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Darby</dc:creator>
  <cp:keywords/>
  <dc:description/>
  <cp:lastModifiedBy>Derek Darby</cp:lastModifiedBy>
  <cp:revision>11</cp:revision>
  <cp:lastPrinted>2024-08-11T11:37:00Z</cp:lastPrinted>
  <dcterms:created xsi:type="dcterms:W3CDTF">2024-08-11T11:39:00Z</dcterms:created>
  <dcterms:modified xsi:type="dcterms:W3CDTF">2024-08-13T20:51:00Z</dcterms:modified>
</cp:coreProperties>
</file>