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B20B" w14:textId="11DCC5D7" w:rsidR="00850C2E" w:rsidRPr="00374E59" w:rsidRDefault="00850C2E" w:rsidP="00374E59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 w:rsidRPr="00374E59">
        <w:rPr>
          <w:rFonts w:ascii="Times New Roman" w:hAnsi="Times New Roman" w:cs="Times New Roman"/>
          <w:b/>
          <w:bCs/>
          <w:sz w:val="34"/>
          <w:szCs w:val="34"/>
        </w:rPr>
        <w:t>Twenty Eight</w:t>
      </w:r>
      <w:proofErr w:type="gramEnd"/>
      <w:r w:rsidRPr="00374E59">
        <w:rPr>
          <w:rFonts w:ascii="Times New Roman" w:hAnsi="Times New Roman" w:cs="Times New Roman"/>
          <w:b/>
          <w:bCs/>
          <w:sz w:val="34"/>
          <w:szCs w:val="34"/>
        </w:rPr>
        <w:t xml:space="preserve"> Sunday in Ordinary Time</w:t>
      </w:r>
    </w:p>
    <w:p w14:paraId="40B7178E" w14:textId="5D9E8DF7" w:rsidR="00850C2E" w:rsidRPr="00374E59" w:rsidRDefault="00850C2E" w:rsidP="00374E59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74E59">
        <w:rPr>
          <w:rFonts w:ascii="Times New Roman" w:hAnsi="Times New Roman" w:cs="Times New Roman"/>
          <w:b/>
          <w:bCs/>
          <w:sz w:val="34"/>
          <w:szCs w:val="34"/>
        </w:rPr>
        <w:t>Prayer of the Faithful</w:t>
      </w:r>
    </w:p>
    <w:p w14:paraId="4B0F67F8" w14:textId="77777777" w:rsidR="00850C2E" w:rsidRPr="00374E59" w:rsidRDefault="00850C2E" w:rsidP="00374E59">
      <w:pPr>
        <w:spacing w:after="0" w:line="264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661D7DF6" w14:textId="2539557F" w:rsidR="00850C2E" w:rsidRPr="00374E59" w:rsidRDefault="00850C2E" w:rsidP="00374E59">
      <w:pPr>
        <w:spacing w:after="0" w:line="264" w:lineRule="auto"/>
        <w:rPr>
          <w:rFonts w:ascii="Times New Roman" w:hAnsi="Times New Roman" w:cs="Times New Roman"/>
          <w:sz w:val="30"/>
          <w:szCs w:val="30"/>
        </w:rPr>
      </w:pPr>
      <w:r w:rsidRPr="00374E59">
        <w:rPr>
          <w:rFonts w:ascii="Times New Roman" w:hAnsi="Times New Roman" w:cs="Times New Roman"/>
          <w:b/>
          <w:bCs/>
          <w:sz w:val="30"/>
          <w:szCs w:val="30"/>
        </w:rPr>
        <w:t xml:space="preserve">Celebrant: </w:t>
      </w:r>
      <w:r w:rsidRPr="00374E59">
        <w:rPr>
          <w:rFonts w:ascii="Times New Roman" w:hAnsi="Times New Roman" w:cs="Times New Roman"/>
          <w:sz w:val="30"/>
          <w:szCs w:val="30"/>
        </w:rPr>
        <w:t>Gathered in worship before You Lord, we seek the grace of Your Spirit and place before You our humble petitions.</w:t>
      </w:r>
    </w:p>
    <w:p w14:paraId="4CA5AA15" w14:textId="77777777" w:rsidR="00374E59" w:rsidRPr="00374E59" w:rsidRDefault="00374E59" w:rsidP="00374E59">
      <w:pPr>
        <w:spacing w:after="0" w:line="264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721612F1" w14:textId="03821F79" w:rsidR="00F811F4" w:rsidRPr="00374E59" w:rsidRDefault="002C368F" w:rsidP="00374E59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74E59">
        <w:rPr>
          <w:rFonts w:ascii="Times New Roman" w:hAnsi="Times New Roman" w:cs="Times New Roman"/>
          <w:sz w:val="30"/>
          <w:szCs w:val="30"/>
        </w:rPr>
        <w:t xml:space="preserve">Come Holy Spirit: for the Synodal participants gathered in Rome; we pray for them </w:t>
      </w:r>
      <w:r w:rsidR="003E3B37" w:rsidRPr="00374E59">
        <w:rPr>
          <w:rFonts w:ascii="Times New Roman" w:hAnsi="Times New Roman" w:cs="Times New Roman"/>
          <w:sz w:val="30"/>
          <w:szCs w:val="30"/>
        </w:rPr>
        <w:t>with</w:t>
      </w:r>
      <w:r w:rsidRPr="00374E59">
        <w:rPr>
          <w:rFonts w:ascii="Times New Roman" w:hAnsi="Times New Roman" w:cs="Times New Roman"/>
          <w:sz w:val="30"/>
          <w:szCs w:val="30"/>
        </w:rPr>
        <w:t xml:space="preserve"> Pope Francis</w:t>
      </w:r>
      <w:r w:rsidR="003E3B37" w:rsidRPr="00374E59">
        <w:rPr>
          <w:rFonts w:ascii="Times New Roman" w:hAnsi="Times New Roman" w:cs="Times New Roman"/>
          <w:sz w:val="30"/>
          <w:szCs w:val="30"/>
        </w:rPr>
        <w:t>,</w:t>
      </w:r>
      <w:r w:rsidRPr="00374E59">
        <w:rPr>
          <w:rFonts w:ascii="Times New Roman" w:hAnsi="Times New Roman" w:cs="Times New Roman"/>
          <w:sz w:val="30"/>
          <w:szCs w:val="30"/>
        </w:rPr>
        <w:t xml:space="preserve"> as they listen and reflect upon the needs of our Church and the path we must take as witnesses to Christ in the world today.</w:t>
      </w:r>
      <w:r w:rsidR="00850C2E" w:rsidRPr="00374E59">
        <w:rPr>
          <w:rFonts w:ascii="Times New Roman" w:hAnsi="Times New Roman" w:cs="Times New Roman"/>
          <w:sz w:val="30"/>
          <w:szCs w:val="30"/>
        </w:rPr>
        <w:t xml:space="preserve"> </w:t>
      </w:r>
      <w:r w:rsidR="00850C2E" w:rsidRPr="00374E59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247951F4" w14:textId="77777777" w:rsidR="00374E59" w:rsidRPr="00374E59" w:rsidRDefault="00374E59" w:rsidP="00374E59">
      <w:pPr>
        <w:spacing w:after="0" w:line="264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03B6CBC3" w14:textId="05C9CF6E" w:rsidR="002C368F" w:rsidRPr="00374E59" w:rsidRDefault="002C368F" w:rsidP="00374E59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74E59">
        <w:rPr>
          <w:rFonts w:ascii="Times New Roman" w:hAnsi="Times New Roman" w:cs="Times New Roman"/>
          <w:sz w:val="30"/>
          <w:szCs w:val="30"/>
        </w:rPr>
        <w:t xml:space="preserve">Come Holy Spirit: for the women and men who have left home to be missionaries; we pray for the </w:t>
      </w:r>
      <w:r w:rsidR="00162C7F" w:rsidRPr="00374E59">
        <w:rPr>
          <w:rFonts w:ascii="Times New Roman" w:hAnsi="Times New Roman" w:cs="Times New Roman"/>
          <w:sz w:val="30"/>
          <w:szCs w:val="30"/>
        </w:rPr>
        <w:t>wellbeing</w:t>
      </w:r>
      <w:r w:rsidRPr="00374E59">
        <w:rPr>
          <w:rFonts w:ascii="Times New Roman" w:hAnsi="Times New Roman" w:cs="Times New Roman"/>
          <w:sz w:val="30"/>
          <w:szCs w:val="30"/>
        </w:rPr>
        <w:t xml:space="preserve"> of all who share the Gospel in other lands and seek the grace to be evangelisers h</w:t>
      </w:r>
      <w:r w:rsidR="00850C2E" w:rsidRPr="00374E59">
        <w:rPr>
          <w:rFonts w:ascii="Times New Roman" w:hAnsi="Times New Roman" w:cs="Times New Roman"/>
          <w:sz w:val="30"/>
          <w:szCs w:val="30"/>
        </w:rPr>
        <w:t>ere in our own society</w:t>
      </w:r>
      <w:r w:rsidRPr="00374E59">
        <w:rPr>
          <w:rFonts w:ascii="Times New Roman" w:hAnsi="Times New Roman" w:cs="Times New Roman"/>
          <w:sz w:val="30"/>
          <w:szCs w:val="30"/>
        </w:rPr>
        <w:t xml:space="preserve">. </w:t>
      </w:r>
      <w:r w:rsidR="00850C2E" w:rsidRPr="00374E59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73ABA910" w14:textId="77777777" w:rsidR="00374E59" w:rsidRPr="00374E59" w:rsidRDefault="00374E59" w:rsidP="00374E59">
      <w:pPr>
        <w:spacing w:after="0" w:line="264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4EDB0B" w14:textId="76D21739" w:rsidR="007D7C2F" w:rsidRPr="00374E59" w:rsidRDefault="002C368F" w:rsidP="00374E59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74E59">
        <w:rPr>
          <w:rFonts w:ascii="Times New Roman" w:hAnsi="Times New Roman" w:cs="Times New Roman"/>
          <w:sz w:val="30"/>
          <w:szCs w:val="30"/>
        </w:rPr>
        <w:t xml:space="preserve">Come Holy Spirit: for our young discerning their true vocation in life; we pray in this Year of Vocations to the Priesthood in Ireland that some may have the courage to </w:t>
      </w:r>
      <w:r w:rsidR="007D7C2F" w:rsidRPr="00374E59">
        <w:rPr>
          <w:rFonts w:ascii="Times New Roman" w:hAnsi="Times New Roman" w:cs="Times New Roman"/>
          <w:sz w:val="30"/>
          <w:szCs w:val="30"/>
        </w:rPr>
        <w:t xml:space="preserve">respond to Christ’s call to leave </w:t>
      </w:r>
      <w:r w:rsidR="00850C2E" w:rsidRPr="00374E59">
        <w:rPr>
          <w:rFonts w:ascii="Times New Roman" w:hAnsi="Times New Roman" w:cs="Times New Roman"/>
          <w:sz w:val="30"/>
          <w:szCs w:val="30"/>
        </w:rPr>
        <w:t>everything</w:t>
      </w:r>
      <w:r w:rsidR="007D7C2F" w:rsidRPr="00374E59">
        <w:rPr>
          <w:rFonts w:ascii="Times New Roman" w:hAnsi="Times New Roman" w:cs="Times New Roman"/>
          <w:sz w:val="30"/>
          <w:szCs w:val="30"/>
        </w:rPr>
        <w:t xml:space="preserve"> for the service of God’s people.</w:t>
      </w:r>
      <w:r w:rsidR="00850C2E" w:rsidRPr="00374E59">
        <w:rPr>
          <w:rFonts w:ascii="Times New Roman" w:hAnsi="Times New Roman" w:cs="Times New Roman"/>
          <w:sz w:val="30"/>
          <w:szCs w:val="30"/>
        </w:rPr>
        <w:t xml:space="preserve"> </w:t>
      </w:r>
      <w:r w:rsidR="00850C2E" w:rsidRPr="00374E59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59BE5395" w14:textId="77777777" w:rsidR="00374E59" w:rsidRPr="00374E59" w:rsidRDefault="00374E59" w:rsidP="00374E59">
      <w:pPr>
        <w:spacing w:after="0" w:line="264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4A70DF0" w14:textId="34E67C87" w:rsidR="007D7C2F" w:rsidRPr="00374E59" w:rsidRDefault="007D7C2F" w:rsidP="00374E59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74E59">
        <w:rPr>
          <w:rFonts w:ascii="Times New Roman" w:hAnsi="Times New Roman" w:cs="Times New Roman"/>
          <w:sz w:val="30"/>
          <w:szCs w:val="30"/>
        </w:rPr>
        <w:t>Come Holy Spirit: for all who work in the argi</w:t>
      </w:r>
      <w:r w:rsidR="00850C2E" w:rsidRPr="00374E59">
        <w:rPr>
          <w:rFonts w:ascii="Times New Roman" w:hAnsi="Times New Roman" w:cs="Times New Roman"/>
          <w:sz w:val="30"/>
          <w:szCs w:val="30"/>
        </w:rPr>
        <w:t>-</w:t>
      </w:r>
      <w:r w:rsidRPr="00374E59">
        <w:rPr>
          <w:rFonts w:ascii="Times New Roman" w:hAnsi="Times New Roman" w:cs="Times New Roman"/>
          <w:sz w:val="30"/>
          <w:szCs w:val="30"/>
        </w:rPr>
        <w:t xml:space="preserve">sector; may we be grateful for the fruits of their labours and pray for those in other parts of the </w:t>
      </w:r>
      <w:r w:rsidR="00850C2E" w:rsidRPr="00374E59">
        <w:rPr>
          <w:rFonts w:ascii="Times New Roman" w:hAnsi="Times New Roman" w:cs="Times New Roman"/>
          <w:sz w:val="30"/>
          <w:szCs w:val="30"/>
        </w:rPr>
        <w:t>globe</w:t>
      </w:r>
      <w:r w:rsidRPr="00374E59">
        <w:rPr>
          <w:rFonts w:ascii="Times New Roman" w:hAnsi="Times New Roman" w:cs="Times New Roman"/>
          <w:sz w:val="30"/>
          <w:szCs w:val="30"/>
        </w:rPr>
        <w:t xml:space="preserve"> whose harvest has been ruined by the effects of natural disaster and war.</w:t>
      </w:r>
      <w:r w:rsidR="00850C2E" w:rsidRPr="00374E59">
        <w:rPr>
          <w:rFonts w:ascii="Times New Roman" w:hAnsi="Times New Roman" w:cs="Times New Roman"/>
          <w:sz w:val="30"/>
          <w:szCs w:val="30"/>
        </w:rPr>
        <w:t xml:space="preserve"> </w:t>
      </w:r>
      <w:r w:rsidR="00850C2E" w:rsidRPr="00374E59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197F7BB0" w14:textId="77777777" w:rsidR="00374E59" w:rsidRPr="00374E59" w:rsidRDefault="00374E59" w:rsidP="00374E59">
      <w:pPr>
        <w:spacing w:after="0" w:line="264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C9D1E7C" w14:textId="118C7F5E" w:rsidR="002C368F" w:rsidRPr="00374E59" w:rsidRDefault="007D7C2F" w:rsidP="00374E59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374E59">
        <w:rPr>
          <w:rFonts w:ascii="Times New Roman" w:hAnsi="Times New Roman" w:cs="Times New Roman"/>
          <w:sz w:val="30"/>
          <w:szCs w:val="30"/>
        </w:rPr>
        <w:t xml:space="preserve">Come Holy Spirit: for many amongst us who are crying; may they trust in the One who wipes away every tear and find comfort in the love and support of family and friends to help ease their burden. </w:t>
      </w:r>
      <w:r w:rsidR="00850C2E" w:rsidRPr="00374E59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2D23ECE3" w14:textId="77777777" w:rsidR="00374E59" w:rsidRPr="00374E59" w:rsidRDefault="00374E59" w:rsidP="00374E59">
      <w:pPr>
        <w:spacing w:after="0" w:line="264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44D26FA" w14:textId="4AB8C32A" w:rsidR="002C368F" w:rsidRPr="00374E59" w:rsidRDefault="007D7C2F" w:rsidP="00374E59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374E59">
        <w:rPr>
          <w:rFonts w:ascii="Times New Roman" w:hAnsi="Times New Roman" w:cs="Times New Roman"/>
          <w:sz w:val="30"/>
          <w:szCs w:val="30"/>
        </w:rPr>
        <w:t xml:space="preserve">Come Holy Spirit: for the souls of our beloved dead; may the faithful departed dwell </w:t>
      </w:r>
      <w:r w:rsidR="00850C2E" w:rsidRPr="00374E59">
        <w:rPr>
          <w:rFonts w:ascii="Times New Roman" w:hAnsi="Times New Roman" w:cs="Times New Roman"/>
          <w:sz w:val="30"/>
          <w:szCs w:val="30"/>
        </w:rPr>
        <w:t xml:space="preserve">in the merciful love of God </w:t>
      </w:r>
      <w:r w:rsidRPr="00374E59">
        <w:rPr>
          <w:rFonts w:ascii="Times New Roman" w:hAnsi="Times New Roman" w:cs="Times New Roman"/>
          <w:sz w:val="30"/>
          <w:szCs w:val="30"/>
        </w:rPr>
        <w:t xml:space="preserve">for ever and ever in the Lord’s own house of Heaven. </w:t>
      </w:r>
      <w:r w:rsidR="00850C2E" w:rsidRPr="00374E59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7A04F9B2" w14:textId="77777777" w:rsidR="00374E59" w:rsidRPr="00374E59" w:rsidRDefault="00374E59" w:rsidP="00374E59">
      <w:pPr>
        <w:spacing w:after="0" w:line="264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4D2949A7" w14:textId="56439702" w:rsidR="00850C2E" w:rsidRPr="00374E59" w:rsidRDefault="00850C2E" w:rsidP="00374E59">
      <w:pPr>
        <w:spacing w:after="0" w:line="264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374E59">
        <w:rPr>
          <w:rFonts w:ascii="Times New Roman" w:hAnsi="Times New Roman" w:cs="Times New Roman"/>
          <w:b/>
          <w:bCs/>
          <w:sz w:val="30"/>
          <w:szCs w:val="30"/>
        </w:rPr>
        <w:t xml:space="preserve">Celebrant: </w:t>
      </w:r>
      <w:r w:rsidRPr="00374E59">
        <w:rPr>
          <w:rFonts w:ascii="Times New Roman" w:hAnsi="Times New Roman" w:cs="Times New Roman"/>
          <w:sz w:val="30"/>
          <w:szCs w:val="30"/>
        </w:rPr>
        <w:t>Grateful for Your graciousness</w:t>
      </w:r>
      <w:r w:rsidR="003E3B37" w:rsidRPr="00374E59">
        <w:rPr>
          <w:rFonts w:ascii="Times New Roman" w:hAnsi="Times New Roman" w:cs="Times New Roman"/>
          <w:sz w:val="30"/>
          <w:szCs w:val="30"/>
        </w:rPr>
        <w:t>,</w:t>
      </w:r>
      <w:r w:rsidRPr="00374E59">
        <w:rPr>
          <w:rFonts w:ascii="Times New Roman" w:hAnsi="Times New Roman" w:cs="Times New Roman"/>
          <w:sz w:val="30"/>
          <w:szCs w:val="30"/>
        </w:rPr>
        <w:t xml:space="preserve"> O God Almighty Father</w:t>
      </w:r>
      <w:r w:rsidR="003E3B37" w:rsidRPr="00374E59">
        <w:rPr>
          <w:rFonts w:ascii="Times New Roman" w:hAnsi="Times New Roman" w:cs="Times New Roman"/>
          <w:sz w:val="30"/>
          <w:szCs w:val="30"/>
        </w:rPr>
        <w:t>,</w:t>
      </w:r>
      <w:r w:rsidRPr="00374E59">
        <w:rPr>
          <w:rFonts w:ascii="Times New Roman" w:hAnsi="Times New Roman" w:cs="Times New Roman"/>
          <w:sz w:val="30"/>
          <w:szCs w:val="30"/>
        </w:rPr>
        <w:t xml:space="preserve"> we make these and all our prayers through Christ</w:t>
      </w:r>
      <w:r w:rsidR="003E3B37" w:rsidRPr="00374E59">
        <w:rPr>
          <w:rFonts w:ascii="Times New Roman" w:hAnsi="Times New Roman" w:cs="Times New Roman"/>
          <w:sz w:val="30"/>
          <w:szCs w:val="30"/>
        </w:rPr>
        <w:t>,</w:t>
      </w:r>
      <w:r w:rsidRPr="00374E59">
        <w:rPr>
          <w:rFonts w:ascii="Times New Roman" w:hAnsi="Times New Roman" w:cs="Times New Roman"/>
          <w:sz w:val="30"/>
          <w:szCs w:val="30"/>
        </w:rPr>
        <w:t xml:space="preserve"> the Light of Our World. </w:t>
      </w:r>
      <w:r w:rsidRPr="00374E59">
        <w:rPr>
          <w:rFonts w:ascii="Times New Roman" w:hAnsi="Times New Roman" w:cs="Times New Roman"/>
          <w:b/>
          <w:bCs/>
          <w:sz w:val="30"/>
          <w:szCs w:val="30"/>
        </w:rPr>
        <w:t>Amen.</w:t>
      </w:r>
      <w:r w:rsidRPr="00374E59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850C2E" w:rsidRPr="00374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0F08"/>
    <w:multiLevelType w:val="hybridMultilevel"/>
    <w:tmpl w:val="D098F7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27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8F"/>
    <w:rsid w:val="00162C7F"/>
    <w:rsid w:val="00174017"/>
    <w:rsid w:val="002C368F"/>
    <w:rsid w:val="002F5879"/>
    <w:rsid w:val="00374E59"/>
    <w:rsid w:val="003E3B37"/>
    <w:rsid w:val="007D7C2F"/>
    <w:rsid w:val="00850C2E"/>
    <w:rsid w:val="00B21CCE"/>
    <w:rsid w:val="00F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B15A"/>
  <w15:chartTrackingRefBased/>
  <w15:docId w15:val="{7F05DD2A-84B1-4A02-B8E9-05FC40E6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Conlon</dc:creator>
  <cp:keywords/>
  <dc:description/>
  <cp:lastModifiedBy>Derek Darby</cp:lastModifiedBy>
  <cp:revision>2</cp:revision>
  <dcterms:created xsi:type="dcterms:W3CDTF">2023-09-09T14:07:00Z</dcterms:created>
  <dcterms:modified xsi:type="dcterms:W3CDTF">2023-09-09T14:07:00Z</dcterms:modified>
</cp:coreProperties>
</file>