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36DA2" w14:textId="310016D6" w:rsidR="00A65133" w:rsidRPr="00B13696" w:rsidRDefault="00B13696" w:rsidP="00B13696">
      <w:pPr>
        <w:jc w:val="center"/>
        <w:rPr>
          <w:b/>
          <w:bCs/>
          <w:sz w:val="34"/>
          <w:szCs w:val="34"/>
        </w:rPr>
      </w:pPr>
      <w:r>
        <w:rPr>
          <w:b/>
          <w:bCs/>
          <w:sz w:val="34"/>
          <w:szCs w:val="34"/>
        </w:rPr>
        <w:t>Fifth Sunday in Ordinary Time</w:t>
      </w:r>
    </w:p>
    <w:p w14:paraId="629DE677" w14:textId="77777777" w:rsidR="00CB0928" w:rsidRDefault="00CB0928">
      <w:pPr>
        <w:rPr>
          <w:rFonts w:cs="Times New Roman"/>
          <w:sz w:val="30"/>
          <w:szCs w:val="30"/>
        </w:rPr>
      </w:pPr>
    </w:p>
    <w:p w14:paraId="2152268B" w14:textId="0B87CE6F" w:rsidR="00CB0928" w:rsidRPr="00CB0928" w:rsidRDefault="00CB0928">
      <w:pPr>
        <w:rPr>
          <w:rFonts w:cs="Times New Roman"/>
          <w:sz w:val="30"/>
          <w:szCs w:val="30"/>
        </w:rPr>
      </w:pPr>
      <w:r>
        <w:rPr>
          <w:rFonts w:cs="Times New Roman"/>
          <w:b/>
          <w:bCs/>
          <w:sz w:val="30"/>
          <w:szCs w:val="30"/>
        </w:rPr>
        <w:t>Celebrant:</w:t>
      </w:r>
      <w:r>
        <w:rPr>
          <w:rFonts w:cs="Times New Roman"/>
          <w:sz w:val="30"/>
          <w:szCs w:val="30"/>
        </w:rPr>
        <w:t xml:space="preserve"> </w:t>
      </w:r>
      <w:r w:rsidR="007E1908">
        <w:rPr>
          <w:rFonts w:cs="Times New Roman"/>
          <w:sz w:val="30"/>
          <w:szCs w:val="30"/>
        </w:rPr>
        <w:t>As the Lord’s ‘</w:t>
      </w:r>
      <w:r w:rsidR="007E1908" w:rsidRPr="007E1908">
        <w:rPr>
          <w:rFonts w:cs="Times New Roman"/>
          <w:i/>
          <w:iCs/>
          <w:sz w:val="30"/>
          <w:szCs w:val="30"/>
        </w:rPr>
        <w:t>hand will do all things for</w:t>
      </w:r>
      <w:r w:rsidR="007E1908">
        <w:rPr>
          <w:rFonts w:cs="Times New Roman"/>
          <w:sz w:val="30"/>
          <w:szCs w:val="30"/>
        </w:rPr>
        <w:t xml:space="preserve"> [us]’ we bring our prayers before the Lord.  </w:t>
      </w:r>
    </w:p>
    <w:p w14:paraId="1EF72995" w14:textId="77777777" w:rsidR="00CB0928" w:rsidRDefault="00CB0928">
      <w:pPr>
        <w:rPr>
          <w:rFonts w:cs="Times New Roman"/>
          <w:sz w:val="30"/>
          <w:szCs w:val="30"/>
        </w:rPr>
      </w:pPr>
    </w:p>
    <w:p w14:paraId="14E75C32" w14:textId="679D7750" w:rsidR="00B13696" w:rsidRPr="006C0266" w:rsidRDefault="005C1B60" w:rsidP="006C0266">
      <w:pPr>
        <w:pStyle w:val="ListParagraph"/>
        <w:numPr>
          <w:ilvl w:val="0"/>
          <w:numId w:val="1"/>
        </w:numPr>
        <w:rPr>
          <w:rFonts w:cs="Times New Roman"/>
          <w:b/>
          <w:bCs/>
          <w:sz w:val="30"/>
          <w:szCs w:val="30"/>
        </w:rPr>
      </w:pPr>
      <w:r w:rsidRPr="006C0266">
        <w:rPr>
          <w:rFonts w:cs="Times New Roman"/>
          <w:sz w:val="30"/>
          <w:szCs w:val="30"/>
        </w:rPr>
        <w:t xml:space="preserve">For the Church: </w:t>
      </w:r>
      <w:r w:rsidR="00CB0928" w:rsidRPr="006C0266">
        <w:rPr>
          <w:rFonts w:cs="Times New Roman"/>
          <w:sz w:val="30"/>
          <w:szCs w:val="30"/>
        </w:rPr>
        <w:t xml:space="preserve">in this Jubilee Year, may we step out with courage along the paths of peace and the ways of justice.  </w:t>
      </w:r>
      <w:r w:rsidR="00CB0928" w:rsidRPr="006C0266">
        <w:rPr>
          <w:rFonts w:cs="Times New Roman"/>
          <w:b/>
          <w:bCs/>
          <w:sz w:val="30"/>
          <w:szCs w:val="30"/>
        </w:rPr>
        <w:t>Lord, hear us.</w:t>
      </w:r>
    </w:p>
    <w:p w14:paraId="4E5162DE" w14:textId="77777777" w:rsidR="00B13696" w:rsidRDefault="00B13696">
      <w:pPr>
        <w:rPr>
          <w:rFonts w:cs="Times New Roman"/>
          <w:sz w:val="30"/>
          <w:szCs w:val="30"/>
        </w:rPr>
      </w:pPr>
    </w:p>
    <w:p w14:paraId="305278E2" w14:textId="29436466" w:rsidR="007D119F" w:rsidRPr="007D119F" w:rsidRDefault="007D119F" w:rsidP="007D119F">
      <w:pPr>
        <w:pStyle w:val="ListParagraph"/>
        <w:numPr>
          <w:ilvl w:val="0"/>
          <w:numId w:val="1"/>
        </w:numPr>
        <w:rPr>
          <w:rFonts w:cs="Times New Roman"/>
          <w:sz w:val="30"/>
          <w:szCs w:val="30"/>
        </w:rPr>
      </w:pPr>
      <w:r>
        <w:rPr>
          <w:rFonts w:cs="Times New Roman"/>
          <w:sz w:val="30"/>
          <w:szCs w:val="30"/>
        </w:rPr>
        <w:t>For political stability across the world</w:t>
      </w:r>
      <w:r w:rsidR="00581556">
        <w:rPr>
          <w:rFonts w:cs="Times New Roman"/>
          <w:sz w:val="30"/>
          <w:szCs w:val="30"/>
        </w:rPr>
        <w:t xml:space="preserve">: </w:t>
      </w:r>
      <w:r w:rsidR="00815974">
        <w:rPr>
          <w:rFonts w:cs="Times New Roman"/>
          <w:sz w:val="30"/>
          <w:szCs w:val="30"/>
        </w:rPr>
        <w:t xml:space="preserve">bless them with the grace of your Spirit that they may serve your people in truth, compassion and justice.  </w:t>
      </w:r>
      <w:r w:rsidR="00815974">
        <w:rPr>
          <w:rFonts w:cs="Times New Roman"/>
          <w:b/>
          <w:bCs/>
          <w:sz w:val="30"/>
          <w:szCs w:val="30"/>
        </w:rPr>
        <w:t>Lord, hear us.</w:t>
      </w:r>
    </w:p>
    <w:p w14:paraId="461BBD2E" w14:textId="77777777" w:rsidR="007D119F" w:rsidRDefault="007D119F">
      <w:pPr>
        <w:rPr>
          <w:rFonts w:cs="Times New Roman"/>
          <w:sz w:val="30"/>
          <w:szCs w:val="30"/>
        </w:rPr>
      </w:pPr>
    </w:p>
    <w:p w14:paraId="6940066D" w14:textId="1A2DC621" w:rsidR="00175B50" w:rsidRPr="006C0266" w:rsidRDefault="00175B50" w:rsidP="006C0266">
      <w:pPr>
        <w:pStyle w:val="ListParagraph"/>
        <w:numPr>
          <w:ilvl w:val="0"/>
          <w:numId w:val="1"/>
        </w:numPr>
        <w:rPr>
          <w:rFonts w:cs="Times New Roman"/>
          <w:b/>
          <w:bCs/>
          <w:sz w:val="30"/>
          <w:szCs w:val="30"/>
        </w:rPr>
      </w:pPr>
      <w:r w:rsidRPr="006C0266">
        <w:rPr>
          <w:rFonts w:cs="Times New Roman"/>
          <w:sz w:val="30"/>
          <w:szCs w:val="30"/>
        </w:rPr>
        <w:t>For persecuted Christians throughout the world: by ‘</w:t>
      </w:r>
      <w:r w:rsidRPr="006C0266">
        <w:rPr>
          <w:rFonts w:cs="Times New Roman"/>
          <w:i/>
          <w:iCs/>
          <w:sz w:val="30"/>
          <w:szCs w:val="30"/>
        </w:rPr>
        <w:t>the grace of God</w:t>
      </w:r>
      <w:r w:rsidRPr="006C0266">
        <w:rPr>
          <w:rFonts w:cs="Times New Roman"/>
          <w:sz w:val="30"/>
          <w:szCs w:val="30"/>
        </w:rPr>
        <w:t xml:space="preserve">’, grant them courage, hope and perseverance as they bear heroic witness to the faith they profess.  </w:t>
      </w:r>
      <w:r w:rsidRPr="006C0266">
        <w:rPr>
          <w:rFonts w:cs="Times New Roman"/>
          <w:b/>
          <w:bCs/>
          <w:sz w:val="30"/>
          <w:szCs w:val="30"/>
        </w:rPr>
        <w:t xml:space="preserve">Lord, hear us.  </w:t>
      </w:r>
    </w:p>
    <w:p w14:paraId="3097477C" w14:textId="77777777" w:rsidR="00175B50" w:rsidRDefault="00175B50">
      <w:pPr>
        <w:rPr>
          <w:rFonts w:cs="Times New Roman"/>
          <w:sz w:val="30"/>
          <w:szCs w:val="30"/>
        </w:rPr>
      </w:pPr>
    </w:p>
    <w:p w14:paraId="6786F823" w14:textId="5BD9E22A" w:rsidR="00CB0928" w:rsidRPr="006C0266" w:rsidRDefault="00CB0928" w:rsidP="006C0266">
      <w:pPr>
        <w:pStyle w:val="ListParagraph"/>
        <w:numPr>
          <w:ilvl w:val="0"/>
          <w:numId w:val="1"/>
        </w:numPr>
        <w:rPr>
          <w:rFonts w:cs="Times New Roman"/>
          <w:b/>
          <w:bCs/>
          <w:sz w:val="30"/>
          <w:szCs w:val="30"/>
        </w:rPr>
      </w:pPr>
      <w:r w:rsidRPr="006C0266">
        <w:rPr>
          <w:rFonts w:cs="Times New Roman"/>
          <w:sz w:val="30"/>
          <w:szCs w:val="30"/>
        </w:rPr>
        <w:t>For a spirit of gratitude in our daily lives: may we thank the Lord ‘</w:t>
      </w:r>
      <w:r w:rsidRPr="005001A2">
        <w:rPr>
          <w:rFonts w:cs="Times New Roman"/>
          <w:i/>
          <w:iCs/>
          <w:sz w:val="30"/>
          <w:szCs w:val="30"/>
        </w:rPr>
        <w:t>with all our hearts</w:t>
      </w:r>
      <w:r w:rsidRPr="006C0266">
        <w:rPr>
          <w:rFonts w:cs="Times New Roman"/>
          <w:sz w:val="30"/>
          <w:szCs w:val="30"/>
        </w:rPr>
        <w:t>’</w:t>
      </w:r>
      <w:r w:rsidR="00175B50" w:rsidRPr="006C0266">
        <w:rPr>
          <w:rFonts w:cs="Times New Roman"/>
          <w:sz w:val="30"/>
          <w:szCs w:val="30"/>
        </w:rPr>
        <w:t xml:space="preserve"> for the blessings and graces we receive</w:t>
      </w:r>
      <w:r w:rsidRPr="006C0266">
        <w:rPr>
          <w:rFonts w:cs="Times New Roman"/>
          <w:sz w:val="30"/>
          <w:szCs w:val="30"/>
        </w:rPr>
        <w:t xml:space="preserve">.  </w:t>
      </w:r>
      <w:r w:rsidRPr="006C0266">
        <w:rPr>
          <w:rFonts w:cs="Times New Roman"/>
          <w:b/>
          <w:bCs/>
          <w:sz w:val="30"/>
          <w:szCs w:val="30"/>
        </w:rPr>
        <w:t xml:space="preserve">Lord, hear us.  </w:t>
      </w:r>
    </w:p>
    <w:p w14:paraId="1AFE7397" w14:textId="77777777" w:rsidR="00CB0928" w:rsidRDefault="00CB0928">
      <w:pPr>
        <w:rPr>
          <w:rFonts w:cs="Times New Roman"/>
          <w:sz w:val="30"/>
          <w:szCs w:val="30"/>
        </w:rPr>
      </w:pPr>
    </w:p>
    <w:p w14:paraId="3CB6E7BC" w14:textId="30349DA8" w:rsidR="00175B50" w:rsidRPr="006C0266" w:rsidRDefault="00175B50" w:rsidP="006C0266">
      <w:pPr>
        <w:pStyle w:val="ListParagraph"/>
        <w:numPr>
          <w:ilvl w:val="0"/>
          <w:numId w:val="1"/>
        </w:numPr>
        <w:rPr>
          <w:rFonts w:cs="Times New Roman"/>
          <w:sz w:val="30"/>
          <w:szCs w:val="30"/>
        </w:rPr>
      </w:pPr>
      <w:r w:rsidRPr="006C0266">
        <w:rPr>
          <w:rFonts w:cs="Times New Roman"/>
          <w:sz w:val="30"/>
          <w:szCs w:val="30"/>
        </w:rPr>
        <w:t xml:space="preserve">For all men and women called by Jesus to teach the Gospel, that the joy of the Lord will remain their guide and strength as they discern His call.  </w:t>
      </w:r>
      <w:r w:rsidRPr="006C0266">
        <w:rPr>
          <w:rFonts w:cs="Times New Roman"/>
          <w:b/>
          <w:bCs/>
          <w:sz w:val="30"/>
          <w:szCs w:val="30"/>
        </w:rPr>
        <w:t>Lord, hear us.</w:t>
      </w:r>
      <w:r w:rsidRPr="006C0266">
        <w:rPr>
          <w:rFonts w:cs="Times New Roman"/>
          <w:sz w:val="30"/>
          <w:szCs w:val="30"/>
        </w:rPr>
        <w:t xml:space="preserve">  </w:t>
      </w:r>
    </w:p>
    <w:p w14:paraId="1A09DFA9" w14:textId="77777777" w:rsidR="00175B50" w:rsidRDefault="00175B50">
      <w:pPr>
        <w:rPr>
          <w:rFonts w:cs="Times New Roman"/>
          <w:sz w:val="30"/>
          <w:szCs w:val="30"/>
        </w:rPr>
      </w:pPr>
    </w:p>
    <w:p w14:paraId="456B7BD5" w14:textId="2E84828D" w:rsidR="007E1908" w:rsidRPr="006C0266" w:rsidRDefault="007E1908" w:rsidP="006C0266">
      <w:pPr>
        <w:pStyle w:val="ListParagraph"/>
        <w:numPr>
          <w:ilvl w:val="0"/>
          <w:numId w:val="1"/>
        </w:numPr>
        <w:rPr>
          <w:rFonts w:cs="Times New Roman"/>
          <w:b/>
          <w:bCs/>
          <w:sz w:val="30"/>
          <w:szCs w:val="30"/>
        </w:rPr>
      </w:pPr>
      <w:r w:rsidRPr="006C0266">
        <w:rPr>
          <w:rFonts w:cs="Times New Roman"/>
          <w:sz w:val="30"/>
          <w:szCs w:val="30"/>
        </w:rPr>
        <w:t xml:space="preserve">For our waterways, seas and oceans and those whose livelihoods depend on the health of our waters.  Help us to be wise stewards of your creation who create sustainable practices that will safeguard the balance of nature.  </w:t>
      </w:r>
      <w:r w:rsidRPr="006C0266">
        <w:rPr>
          <w:rFonts w:cs="Times New Roman"/>
          <w:b/>
          <w:bCs/>
          <w:sz w:val="30"/>
          <w:szCs w:val="30"/>
        </w:rPr>
        <w:t>Lord, hear us.</w:t>
      </w:r>
    </w:p>
    <w:p w14:paraId="3F593F0F" w14:textId="77777777" w:rsidR="007E1908" w:rsidRDefault="007E1908">
      <w:pPr>
        <w:rPr>
          <w:rFonts w:cs="Times New Roman"/>
          <w:sz w:val="30"/>
          <w:szCs w:val="30"/>
        </w:rPr>
      </w:pPr>
    </w:p>
    <w:p w14:paraId="237A1E84" w14:textId="1050F92F" w:rsidR="00175B50" w:rsidRPr="006C0266" w:rsidRDefault="00175B50" w:rsidP="006C0266">
      <w:pPr>
        <w:pStyle w:val="ListParagraph"/>
        <w:numPr>
          <w:ilvl w:val="0"/>
          <w:numId w:val="1"/>
        </w:numPr>
        <w:rPr>
          <w:rFonts w:cs="Times New Roman"/>
          <w:b/>
          <w:bCs/>
          <w:sz w:val="30"/>
          <w:szCs w:val="30"/>
        </w:rPr>
      </w:pPr>
      <w:r w:rsidRPr="006C0266">
        <w:rPr>
          <w:rFonts w:cs="Times New Roman"/>
          <w:sz w:val="30"/>
          <w:szCs w:val="30"/>
        </w:rPr>
        <w:t>For those who ‘</w:t>
      </w:r>
      <w:r w:rsidRPr="006C0266">
        <w:rPr>
          <w:rFonts w:cs="Times New Roman"/>
          <w:i/>
          <w:iCs/>
          <w:sz w:val="30"/>
          <w:szCs w:val="30"/>
        </w:rPr>
        <w:t>work hard all night long</w:t>
      </w:r>
      <w:r w:rsidRPr="006C0266">
        <w:rPr>
          <w:rFonts w:cs="Times New Roman"/>
          <w:sz w:val="30"/>
          <w:szCs w:val="30"/>
        </w:rPr>
        <w:t xml:space="preserve">’ while we eat and rest.  Grant them the strength and energy they need to complete their work safely and bless them with rest when their work has ended.  </w:t>
      </w:r>
      <w:r w:rsidRPr="006C0266">
        <w:rPr>
          <w:rFonts w:cs="Times New Roman"/>
          <w:b/>
          <w:bCs/>
          <w:sz w:val="30"/>
          <w:szCs w:val="30"/>
        </w:rPr>
        <w:t>Lord, hear us.</w:t>
      </w:r>
    </w:p>
    <w:p w14:paraId="2E615D0E" w14:textId="77777777" w:rsidR="00175B50" w:rsidRPr="00725921" w:rsidRDefault="00175B50">
      <w:pPr>
        <w:rPr>
          <w:rFonts w:cs="Times New Roman"/>
          <w:sz w:val="30"/>
          <w:szCs w:val="30"/>
        </w:rPr>
      </w:pPr>
    </w:p>
    <w:p w14:paraId="75369670" w14:textId="4F362A90" w:rsidR="00725921" w:rsidRPr="006C0266" w:rsidRDefault="00725921" w:rsidP="006C0266">
      <w:pPr>
        <w:pStyle w:val="ListParagraph"/>
        <w:numPr>
          <w:ilvl w:val="0"/>
          <w:numId w:val="1"/>
        </w:numPr>
        <w:rPr>
          <w:rFonts w:eastAsia="Times New Roman" w:cs="Times New Roman"/>
          <w:b/>
          <w:bCs/>
          <w:color w:val="333333"/>
          <w:kern w:val="0"/>
          <w:sz w:val="30"/>
          <w:szCs w:val="30"/>
          <w:lang w:eastAsia="en-IE"/>
          <w14:ligatures w14:val="none"/>
        </w:rPr>
      </w:pPr>
      <w:r w:rsidRPr="006C0266">
        <w:rPr>
          <w:rFonts w:cs="Times New Roman"/>
          <w:sz w:val="30"/>
          <w:szCs w:val="30"/>
        </w:rPr>
        <w:lastRenderedPageBreak/>
        <w:t>For all young people: g</w:t>
      </w:r>
      <w:r w:rsidR="002A0869" w:rsidRPr="006C0266">
        <w:rPr>
          <w:rFonts w:cs="Times New Roman"/>
          <w:sz w:val="30"/>
          <w:szCs w:val="30"/>
        </w:rPr>
        <w:t>uard them from temptation, and place godly friends in their path to influence them for good.</w:t>
      </w:r>
      <w:r w:rsidR="002A0869" w:rsidRPr="006C0266">
        <w:rPr>
          <w:rFonts w:eastAsia="Times New Roman" w:cs="Times New Roman"/>
          <w:color w:val="333333"/>
          <w:kern w:val="0"/>
          <w:sz w:val="30"/>
          <w:szCs w:val="30"/>
          <w:lang w:eastAsia="en-IE"/>
          <w14:ligatures w14:val="none"/>
        </w:rPr>
        <w:t xml:space="preserve"> </w:t>
      </w:r>
      <w:r w:rsidRPr="006C0266">
        <w:rPr>
          <w:rFonts w:eastAsia="Times New Roman" w:cs="Times New Roman"/>
          <w:color w:val="333333"/>
          <w:kern w:val="0"/>
          <w:sz w:val="30"/>
          <w:szCs w:val="30"/>
          <w:lang w:eastAsia="en-IE"/>
          <w14:ligatures w14:val="none"/>
        </w:rPr>
        <w:t xml:space="preserve"> </w:t>
      </w:r>
      <w:r w:rsidRPr="006C0266">
        <w:rPr>
          <w:rFonts w:eastAsia="Times New Roman" w:cs="Times New Roman"/>
          <w:b/>
          <w:bCs/>
          <w:color w:val="333333"/>
          <w:kern w:val="0"/>
          <w:sz w:val="30"/>
          <w:szCs w:val="30"/>
          <w:lang w:eastAsia="en-IE"/>
          <w14:ligatures w14:val="none"/>
        </w:rPr>
        <w:t>Lord, hear us.</w:t>
      </w:r>
    </w:p>
    <w:p w14:paraId="1D957E3C" w14:textId="77777777" w:rsidR="00725921" w:rsidRPr="00725921" w:rsidRDefault="00725921" w:rsidP="002A0869">
      <w:pPr>
        <w:rPr>
          <w:rFonts w:eastAsia="Times New Roman" w:cs="Times New Roman"/>
          <w:color w:val="333333"/>
          <w:kern w:val="0"/>
          <w:sz w:val="30"/>
          <w:szCs w:val="30"/>
          <w:lang w:eastAsia="en-IE"/>
          <w14:ligatures w14:val="none"/>
        </w:rPr>
      </w:pPr>
    </w:p>
    <w:p w14:paraId="47818920" w14:textId="1AC5CAEA" w:rsidR="00725921" w:rsidRPr="006C0266" w:rsidRDefault="005C1B60" w:rsidP="006C0266">
      <w:pPr>
        <w:pStyle w:val="ListParagraph"/>
        <w:numPr>
          <w:ilvl w:val="0"/>
          <w:numId w:val="1"/>
        </w:numPr>
        <w:rPr>
          <w:rFonts w:eastAsia="Times New Roman" w:cs="Times New Roman"/>
          <w:b/>
          <w:bCs/>
          <w:color w:val="333333"/>
          <w:kern w:val="0"/>
          <w:sz w:val="30"/>
          <w:szCs w:val="30"/>
          <w:lang w:eastAsia="en-IE"/>
          <w14:ligatures w14:val="none"/>
        </w:rPr>
      </w:pPr>
      <w:r w:rsidRPr="006C0266">
        <w:rPr>
          <w:rFonts w:eastAsia="Times New Roman" w:cs="Times New Roman"/>
          <w:color w:val="333333"/>
          <w:kern w:val="0"/>
          <w:sz w:val="30"/>
          <w:szCs w:val="30"/>
          <w:lang w:eastAsia="en-IE"/>
          <w14:ligatures w14:val="none"/>
        </w:rPr>
        <w:t xml:space="preserve">As we prepare to celebrate the Feast of Our Lady of Lourdes, we pray for the sick.  Through Mary’s intercession, may they experience the healing presence of God among His people.  </w:t>
      </w:r>
      <w:r w:rsidRPr="006C0266">
        <w:rPr>
          <w:rFonts w:eastAsia="Times New Roman" w:cs="Times New Roman"/>
          <w:b/>
          <w:bCs/>
          <w:color w:val="333333"/>
          <w:kern w:val="0"/>
          <w:sz w:val="30"/>
          <w:szCs w:val="30"/>
          <w:lang w:eastAsia="en-IE"/>
          <w14:ligatures w14:val="none"/>
        </w:rPr>
        <w:t>Lord, hear us.</w:t>
      </w:r>
    </w:p>
    <w:p w14:paraId="25532A69" w14:textId="77777777" w:rsidR="005C1B60" w:rsidRPr="00725921" w:rsidRDefault="005C1B60" w:rsidP="002A0869">
      <w:pPr>
        <w:rPr>
          <w:rFonts w:eastAsia="Times New Roman" w:cs="Times New Roman"/>
          <w:color w:val="333333"/>
          <w:kern w:val="0"/>
          <w:sz w:val="30"/>
          <w:szCs w:val="30"/>
          <w:lang w:eastAsia="en-IE"/>
          <w14:ligatures w14:val="none"/>
        </w:rPr>
      </w:pPr>
    </w:p>
    <w:p w14:paraId="086E2919" w14:textId="2464F0E4" w:rsidR="00B13696" w:rsidRPr="006C0266" w:rsidRDefault="005C1B60" w:rsidP="006C0266">
      <w:pPr>
        <w:pStyle w:val="ListParagraph"/>
        <w:numPr>
          <w:ilvl w:val="0"/>
          <w:numId w:val="1"/>
        </w:numPr>
        <w:rPr>
          <w:rFonts w:eastAsia="Times New Roman" w:cs="Times New Roman"/>
          <w:color w:val="333333"/>
          <w:kern w:val="0"/>
          <w:sz w:val="30"/>
          <w:szCs w:val="30"/>
          <w:lang w:eastAsia="en-IE"/>
          <w14:ligatures w14:val="none"/>
        </w:rPr>
      </w:pPr>
      <w:r w:rsidRPr="006C0266">
        <w:rPr>
          <w:rFonts w:eastAsia="Times New Roman" w:cs="Times New Roman"/>
          <w:color w:val="333333"/>
          <w:kern w:val="0"/>
          <w:sz w:val="30"/>
          <w:szCs w:val="30"/>
          <w:lang w:eastAsia="en-IE"/>
          <w14:ligatures w14:val="none"/>
        </w:rPr>
        <w:t xml:space="preserve">For those who organise our diocesan pilgrimage to Lourdes and those who accompany and care for the sick.  May they </w:t>
      </w:r>
      <w:r w:rsidR="005001A2">
        <w:rPr>
          <w:rFonts w:eastAsia="Times New Roman" w:cs="Times New Roman"/>
          <w:color w:val="333333"/>
          <w:kern w:val="0"/>
          <w:sz w:val="30"/>
          <w:szCs w:val="30"/>
          <w:lang w:eastAsia="en-IE"/>
          <w14:ligatures w14:val="none"/>
        </w:rPr>
        <w:t>witness to</w:t>
      </w:r>
      <w:r w:rsidRPr="006C0266">
        <w:rPr>
          <w:rFonts w:eastAsia="Times New Roman" w:cs="Times New Roman"/>
          <w:color w:val="333333"/>
          <w:kern w:val="0"/>
          <w:sz w:val="30"/>
          <w:szCs w:val="30"/>
          <w:lang w:eastAsia="en-IE"/>
          <w14:ligatures w14:val="none"/>
        </w:rPr>
        <w:t xml:space="preserve"> the Lord’s consoling presence through their sacrifice and care of our pilgrims.  </w:t>
      </w:r>
      <w:r w:rsidRPr="006C0266">
        <w:rPr>
          <w:rFonts w:eastAsia="Times New Roman" w:cs="Times New Roman"/>
          <w:b/>
          <w:bCs/>
          <w:color w:val="333333"/>
          <w:kern w:val="0"/>
          <w:sz w:val="30"/>
          <w:szCs w:val="30"/>
          <w:lang w:eastAsia="en-IE"/>
          <w14:ligatures w14:val="none"/>
        </w:rPr>
        <w:t xml:space="preserve">Lord, hear us. </w:t>
      </w:r>
    </w:p>
    <w:p w14:paraId="61F6622A" w14:textId="77777777" w:rsidR="00175B50" w:rsidRDefault="00175B50">
      <w:pPr>
        <w:rPr>
          <w:rFonts w:eastAsia="Times New Roman" w:cs="Times New Roman"/>
          <w:color w:val="333333"/>
          <w:kern w:val="0"/>
          <w:sz w:val="30"/>
          <w:szCs w:val="30"/>
          <w:lang w:eastAsia="en-IE"/>
          <w14:ligatures w14:val="none"/>
        </w:rPr>
      </w:pPr>
    </w:p>
    <w:p w14:paraId="397D9AAA" w14:textId="223CC59C" w:rsidR="00175B50" w:rsidRPr="006C0266" w:rsidRDefault="007E1908" w:rsidP="006C0266">
      <w:pPr>
        <w:pStyle w:val="ListParagraph"/>
        <w:numPr>
          <w:ilvl w:val="0"/>
          <w:numId w:val="1"/>
        </w:numPr>
        <w:ind w:hanging="436"/>
        <w:rPr>
          <w:rFonts w:eastAsia="Times New Roman" w:cs="Times New Roman"/>
          <w:b/>
          <w:bCs/>
          <w:color w:val="333333"/>
          <w:kern w:val="0"/>
          <w:sz w:val="30"/>
          <w:szCs w:val="30"/>
          <w:lang w:eastAsia="en-IE"/>
          <w14:ligatures w14:val="none"/>
        </w:rPr>
      </w:pPr>
      <w:r w:rsidRPr="006C0266">
        <w:rPr>
          <w:rFonts w:eastAsia="Times New Roman" w:cs="Times New Roman"/>
          <w:color w:val="333333"/>
          <w:kern w:val="0"/>
          <w:sz w:val="30"/>
          <w:szCs w:val="30"/>
          <w:lang w:eastAsia="en-IE"/>
          <w14:ligatures w14:val="none"/>
        </w:rPr>
        <w:t xml:space="preserve">For those who have died: </w:t>
      </w:r>
      <w:r w:rsidR="006C0266" w:rsidRPr="006C0266">
        <w:rPr>
          <w:rFonts w:eastAsia="Times New Roman" w:cs="Times New Roman"/>
          <w:color w:val="333333"/>
          <w:kern w:val="0"/>
          <w:sz w:val="30"/>
          <w:szCs w:val="30"/>
          <w:lang w:eastAsia="en-IE"/>
          <w14:ligatures w14:val="none"/>
        </w:rPr>
        <w:t xml:space="preserve">that our caring God will love them into eternity.  </w:t>
      </w:r>
      <w:r w:rsidR="006C0266" w:rsidRPr="006C0266">
        <w:rPr>
          <w:rFonts w:eastAsia="Times New Roman" w:cs="Times New Roman"/>
          <w:b/>
          <w:bCs/>
          <w:color w:val="333333"/>
          <w:kern w:val="0"/>
          <w:sz w:val="30"/>
          <w:szCs w:val="30"/>
          <w:lang w:eastAsia="en-IE"/>
          <w14:ligatures w14:val="none"/>
        </w:rPr>
        <w:t>Lord, hear us.</w:t>
      </w:r>
    </w:p>
    <w:p w14:paraId="6D8C466C" w14:textId="77777777" w:rsidR="00175B50" w:rsidRDefault="00175B50">
      <w:pPr>
        <w:rPr>
          <w:rFonts w:eastAsia="Times New Roman" w:cs="Times New Roman"/>
          <w:color w:val="333333"/>
          <w:kern w:val="0"/>
          <w:sz w:val="30"/>
          <w:szCs w:val="30"/>
          <w:lang w:eastAsia="en-IE"/>
          <w14:ligatures w14:val="none"/>
        </w:rPr>
      </w:pPr>
    </w:p>
    <w:p w14:paraId="157FEF14" w14:textId="63DA90E2" w:rsidR="00175B50" w:rsidRPr="006C0266" w:rsidRDefault="007E1908" w:rsidP="007E1908">
      <w:pPr>
        <w:rPr>
          <w:b/>
          <w:bCs/>
          <w:sz w:val="30"/>
          <w:szCs w:val="30"/>
        </w:rPr>
      </w:pPr>
      <w:r>
        <w:rPr>
          <w:b/>
          <w:bCs/>
          <w:sz w:val="30"/>
          <w:szCs w:val="30"/>
        </w:rPr>
        <w:t xml:space="preserve">Celebrant: </w:t>
      </w:r>
      <w:r>
        <w:rPr>
          <w:sz w:val="30"/>
          <w:szCs w:val="30"/>
        </w:rPr>
        <w:t>Heavenly</w:t>
      </w:r>
      <w:r w:rsidRPr="007E1908">
        <w:rPr>
          <w:sz w:val="30"/>
          <w:szCs w:val="30"/>
        </w:rPr>
        <w:t xml:space="preserve"> Father,</w:t>
      </w:r>
      <w:r>
        <w:rPr>
          <w:sz w:val="30"/>
          <w:szCs w:val="30"/>
        </w:rPr>
        <w:t xml:space="preserve"> </w:t>
      </w:r>
      <w:r w:rsidRPr="007E1908">
        <w:rPr>
          <w:sz w:val="30"/>
          <w:szCs w:val="30"/>
        </w:rPr>
        <w:t>your love for us surpasses all our hopes and desires.</w:t>
      </w:r>
      <w:r>
        <w:rPr>
          <w:sz w:val="30"/>
          <w:szCs w:val="30"/>
        </w:rPr>
        <w:t xml:space="preserve">  </w:t>
      </w:r>
      <w:r w:rsidRPr="007E1908">
        <w:rPr>
          <w:sz w:val="30"/>
          <w:szCs w:val="30"/>
        </w:rPr>
        <w:t>Forgive our failings, keep us in your peace</w:t>
      </w:r>
      <w:r w:rsidR="006C0266">
        <w:rPr>
          <w:sz w:val="30"/>
          <w:szCs w:val="30"/>
        </w:rPr>
        <w:t xml:space="preserve"> </w:t>
      </w:r>
      <w:r w:rsidRPr="007E1908">
        <w:rPr>
          <w:sz w:val="30"/>
          <w:szCs w:val="30"/>
        </w:rPr>
        <w:t>and lead us in the way of salvation.</w:t>
      </w:r>
      <w:r w:rsidR="006C0266">
        <w:rPr>
          <w:sz w:val="30"/>
          <w:szCs w:val="30"/>
        </w:rPr>
        <w:t xml:space="preserve">  </w:t>
      </w:r>
      <w:r w:rsidRPr="007E1908">
        <w:rPr>
          <w:sz w:val="30"/>
          <w:szCs w:val="30"/>
        </w:rPr>
        <w:t>We ask this through Christ our Lord.</w:t>
      </w:r>
      <w:r w:rsidR="006C0266">
        <w:rPr>
          <w:sz w:val="30"/>
          <w:szCs w:val="30"/>
        </w:rPr>
        <w:t xml:space="preserve">  </w:t>
      </w:r>
      <w:r w:rsidR="006C0266">
        <w:rPr>
          <w:b/>
          <w:bCs/>
          <w:sz w:val="30"/>
          <w:szCs w:val="30"/>
        </w:rPr>
        <w:t>Amen.</w:t>
      </w:r>
    </w:p>
    <w:sectPr w:rsidR="00175B50" w:rsidRPr="006C02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D02B7"/>
    <w:multiLevelType w:val="hybridMultilevel"/>
    <w:tmpl w:val="8BBE7B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4085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96"/>
    <w:rsid w:val="00175B50"/>
    <w:rsid w:val="0019289E"/>
    <w:rsid w:val="002A0869"/>
    <w:rsid w:val="004D73B5"/>
    <w:rsid w:val="005001A2"/>
    <w:rsid w:val="00581556"/>
    <w:rsid w:val="005C1B60"/>
    <w:rsid w:val="005F7F98"/>
    <w:rsid w:val="006C0266"/>
    <w:rsid w:val="00725921"/>
    <w:rsid w:val="007D119F"/>
    <w:rsid w:val="007E1908"/>
    <w:rsid w:val="0081386B"/>
    <w:rsid w:val="00815974"/>
    <w:rsid w:val="008E687C"/>
    <w:rsid w:val="00A65133"/>
    <w:rsid w:val="00B13696"/>
    <w:rsid w:val="00B358B1"/>
    <w:rsid w:val="00CA12A1"/>
    <w:rsid w:val="00CB0928"/>
    <w:rsid w:val="00EF77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757C"/>
  <w15:chartTrackingRefBased/>
  <w15:docId w15:val="{8AB129B1-71EA-4DE5-9EE8-84BAEBFD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69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6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1369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1369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1369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1369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1369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69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6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136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136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36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36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36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13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69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6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136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3696"/>
    <w:rPr>
      <w:i/>
      <w:iCs/>
      <w:color w:val="404040" w:themeColor="text1" w:themeTint="BF"/>
    </w:rPr>
  </w:style>
  <w:style w:type="paragraph" w:styleId="ListParagraph">
    <w:name w:val="List Paragraph"/>
    <w:basedOn w:val="Normal"/>
    <w:uiPriority w:val="34"/>
    <w:qFormat/>
    <w:rsid w:val="00B13696"/>
    <w:pPr>
      <w:ind w:left="720"/>
      <w:contextualSpacing/>
    </w:pPr>
  </w:style>
  <w:style w:type="character" w:styleId="IntenseEmphasis">
    <w:name w:val="Intense Emphasis"/>
    <w:basedOn w:val="DefaultParagraphFont"/>
    <w:uiPriority w:val="21"/>
    <w:qFormat/>
    <w:rsid w:val="00B13696"/>
    <w:rPr>
      <w:i/>
      <w:iCs/>
      <w:color w:val="0F4761" w:themeColor="accent1" w:themeShade="BF"/>
    </w:rPr>
  </w:style>
  <w:style w:type="paragraph" w:styleId="IntenseQuote">
    <w:name w:val="Intense Quote"/>
    <w:basedOn w:val="Normal"/>
    <w:next w:val="Normal"/>
    <w:link w:val="IntenseQuoteChar"/>
    <w:uiPriority w:val="30"/>
    <w:qFormat/>
    <w:rsid w:val="00B13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696"/>
    <w:rPr>
      <w:i/>
      <w:iCs/>
      <w:color w:val="0F4761" w:themeColor="accent1" w:themeShade="BF"/>
    </w:rPr>
  </w:style>
  <w:style w:type="character" w:styleId="IntenseReference">
    <w:name w:val="Intense Reference"/>
    <w:basedOn w:val="DefaultParagraphFont"/>
    <w:uiPriority w:val="32"/>
    <w:qFormat/>
    <w:rsid w:val="00B13696"/>
    <w:rPr>
      <w:b/>
      <w:bCs/>
      <w:smallCaps/>
      <w:color w:val="0F4761" w:themeColor="accent1" w:themeShade="BF"/>
      <w:spacing w:val="5"/>
    </w:rPr>
  </w:style>
  <w:style w:type="paragraph" w:styleId="NormalWeb">
    <w:name w:val="Normal (Web)"/>
    <w:basedOn w:val="Normal"/>
    <w:uiPriority w:val="99"/>
    <w:semiHidden/>
    <w:unhideWhenUsed/>
    <w:rsid w:val="002A086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59112">
      <w:bodyDiv w:val="1"/>
      <w:marLeft w:val="0"/>
      <w:marRight w:val="0"/>
      <w:marTop w:val="0"/>
      <w:marBottom w:val="0"/>
      <w:divBdr>
        <w:top w:val="none" w:sz="0" w:space="0" w:color="auto"/>
        <w:left w:val="none" w:sz="0" w:space="0" w:color="auto"/>
        <w:bottom w:val="none" w:sz="0" w:space="0" w:color="auto"/>
        <w:right w:val="none" w:sz="0" w:space="0" w:color="auto"/>
      </w:divBdr>
    </w:div>
    <w:div w:id="157662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Pastoral</cp:lastModifiedBy>
  <cp:revision>6</cp:revision>
  <cp:lastPrinted>2025-02-06T09:37:00Z</cp:lastPrinted>
  <dcterms:created xsi:type="dcterms:W3CDTF">2025-01-06T13:05:00Z</dcterms:created>
  <dcterms:modified xsi:type="dcterms:W3CDTF">2025-02-06T09:39:00Z</dcterms:modified>
</cp:coreProperties>
</file>