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7E6F" w14:textId="5CDF5528" w:rsidR="00BA0F84" w:rsidRPr="00BA0F84" w:rsidRDefault="00BF6C31" w:rsidP="00BA0F84">
      <w:pPr>
        <w:pStyle w:val="ListParagraph"/>
        <w:ind w:left="0"/>
        <w:jc w:val="center"/>
        <w:rPr>
          <w:b/>
          <w:bCs/>
          <w:sz w:val="34"/>
          <w:szCs w:val="34"/>
        </w:rPr>
      </w:pPr>
      <w:r>
        <w:rPr>
          <w:b/>
          <w:bCs/>
          <w:sz w:val="34"/>
          <w:szCs w:val="34"/>
        </w:rPr>
        <w:t>Nineteenth</w:t>
      </w:r>
      <w:r w:rsidR="00BA0F84" w:rsidRPr="00BA0F84">
        <w:rPr>
          <w:b/>
          <w:bCs/>
          <w:sz w:val="34"/>
          <w:szCs w:val="34"/>
        </w:rPr>
        <w:t xml:space="preserve"> Sunday in Ordinary Time</w:t>
      </w:r>
    </w:p>
    <w:p w14:paraId="58ADEA65" w14:textId="0D1AC525" w:rsidR="00BA0F84" w:rsidRPr="00BA0F84" w:rsidRDefault="00BA0F84" w:rsidP="00BA0F84">
      <w:pPr>
        <w:pStyle w:val="ListParagraph"/>
        <w:ind w:left="0"/>
        <w:jc w:val="center"/>
        <w:rPr>
          <w:b/>
          <w:bCs/>
          <w:sz w:val="34"/>
          <w:szCs w:val="34"/>
        </w:rPr>
      </w:pPr>
      <w:r w:rsidRPr="00BA0F84">
        <w:rPr>
          <w:b/>
          <w:bCs/>
          <w:sz w:val="34"/>
          <w:szCs w:val="34"/>
        </w:rPr>
        <w:t>Prayers of the Faithful</w:t>
      </w:r>
    </w:p>
    <w:p w14:paraId="32F0B6A8" w14:textId="77777777" w:rsidR="00BA0F84" w:rsidRDefault="00BA0F84" w:rsidP="00BA0F84">
      <w:pPr>
        <w:pStyle w:val="ListParagraph"/>
        <w:ind w:left="0"/>
        <w:rPr>
          <w:sz w:val="30"/>
          <w:szCs w:val="30"/>
        </w:rPr>
      </w:pPr>
    </w:p>
    <w:p w14:paraId="4359FA97" w14:textId="55FF0157" w:rsidR="00BA0F84" w:rsidRPr="00BA0F84" w:rsidRDefault="00BA0F84" w:rsidP="00BA0F84">
      <w:pPr>
        <w:pStyle w:val="ListParagraph"/>
        <w:ind w:left="0"/>
        <w:rPr>
          <w:sz w:val="30"/>
          <w:szCs w:val="30"/>
        </w:rPr>
      </w:pPr>
      <w:r>
        <w:rPr>
          <w:b/>
          <w:bCs/>
          <w:sz w:val="30"/>
          <w:szCs w:val="30"/>
        </w:rPr>
        <w:t xml:space="preserve">Celebrant: </w:t>
      </w:r>
      <w:r w:rsidR="000B051A" w:rsidRPr="000B051A">
        <w:rPr>
          <w:sz w:val="30"/>
          <w:szCs w:val="30"/>
        </w:rPr>
        <w:t>‘</w:t>
      </w:r>
      <w:r w:rsidR="00B0127C">
        <w:rPr>
          <w:i/>
          <w:iCs/>
          <w:sz w:val="30"/>
          <w:szCs w:val="30"/>
        </w:rPr>
        <w:t>Only faith can guarantee the blessings that we hope for’</w:t>
      </w:r>
      <w:r w:rsidR="000B051A" w:rsidRPr="000B051A">
        <w:rPr>
          <w:sz w:val="30"/>
          <w:szCs w:val="30"/>
        </w:rPr>
        <w:t xml:space="preserve">.  </w:t>
      </w:r>
      <w:r w:rsidR="00B0127C">
        <w:rPr>
          <w:sz w:val="30"/>
          <w:szCs w:val="30"/>
        </w:rPr>
        <w:t>With confidence in God, our loving father, we turn to him in prayer.</w:t>
      </w:r>
    </w:p>
    <w:p w14:paraId="0E36332B" w14:textId="77777777" w:rsidR="00BA0F84" w:rsidRPr="00BA0F84" w:rsidRDefault="00BA0F84" w:rsidP="00BA0F84">
      <w:pPr>
        <w:pStyle w:val="ListParagraph"/>
        <w:ind w:left="0"/>
        <w:rPr>
          <w:sz w:val="30"/>
          <w:szCs w:val="30"/>
        </w:rPr>
      </w:pPr>
    </w:p>
    <w:p w14:paraId="34F7F568" w14:textId="4E431E43" w:rsidR="00BA0F84" w:rsidRPr="00182451" w:rsidRDefault="00BF6C31" w:rsidP="00182451">
      <w:pPr>
        <w:pStyle w:val="ListParagraph"/>
        <w:numPr>
          <w:ilvl w:val="0"/>
          <w:numId w:val="3"/>
        </w:numPr>
        <w:ind w:left="426"/>
        <w:rPr>
          <w:sz w:val="30"/>
          <w:szCs w:val="30"/>
        </w:rPr>
      </w:pPr>
      <w:r w:rsidRPr="00182451">
        <w:rPr>
          <w:sz w:val="30"/>
          <w:szCs w:val="30"/>
        </w:rPr>
        <w:t>For the Church: in this Jubilee Year, may all Christians witness to the ‘</w:t>
      </w:r>
      <w:r w:rsidRPr="00847902">
        <w:rPr>
          <w:i/>
          <w:iCs/>
          <w:sz w:val="30"/>
          <w:szCs w:val="30"/>
        </w:rPr>
        <w:t>hope of a world made new in Jesus Christ</w:t>
      </w:r>
      <w:r w:rsidRPr="00182451">
        <w:rPr>
          <w:sz w:val="30"/>
          <w:szCs w:val="30"/>
        </w:rPr>
        <w:t xml:space="preserve">’.  </w:t>
      </w:r>
      <w:r w:rsidRPr="00182451">
        <w:rPr>
          <w:b/>
          <w:bCs/>
          <w:sz w:val="30"/>
          <w:szCs w:val="30"/>
        </w:rPr>
        <w:t>Lor, hear us.</w:t>
      </w:r>
      <w:r w:rsidRPr="00182451">
        <w:rPr>
          <w:sz w:val="30"/>
          <w:szCs w:val="30"/>
        </w:rPr>
        <w:t xml:space="preserve"> </w:t>
      </w:r>
    </w:p>
    <w:p w14:paraId="6E28101A" w14:textId="77777777" w:rsidR="00BF6C31" w:rsidRDefault="00BF6C31" w:rsidP="00182451">
      <w:pPr>
        <w:ind w:left="426"/>
        <w:rPr>
          <w:sz w:val="30"/>
          <w:szCs w:val="30"/>
        </w:rPr>
      </w:pPr>
    </w:p>
    <w:p w14:paraId="15BB7A25" w14:textId="7B221260" w:rsidR="00BF6C31" w:rsidRPr="00182451" w:rsidRDefault="00BF6C31" w:rsidP="00182451">
      <w:pPr>
        <w:pStyle w:val="ListParagraph"/>
        <w:numPr>
          <w:ilvl w:val="0"/>
          <w:numId w:val="3"/>
        </w:numPr>
        <w:ind w:left="426"/>
        <w:rPr>
          <w:b/>
          <w:bCs/>
          <w:sz w:val="30"/>
          <w:szCs w:val="30"/>
        </w:rPr>
      </w:pPr>
      <w:r w:rsidRPr="00182451">
        <w:rPr>
          <w:sz w:val="30"/>
          <w:szCs w:val="30"/>
        </w:rPr>
        <w:t>We pray for our Diocese as</w:t>
      </w:r>
      <w:r w:rsidR="00B0127C" w:rsidRPr="00182451">
        <w:rPr>
          <w:sz w:val="30"/>
          <w:szCs w:val="30"/>
        </w:rPr>
        <w:t xml:space="preserve"> pilgrims</w:t>
      </w:r>
      <w:r w:rsidRPr="00182451">
        <w:rPr>
          <w:sz w:val="30"/>
          <w:szCs w:val="30"/>
        </w:rPr>
        <w:t xml:space="preserve"> make </w:t>
      </w:r>
      <w:r w:rsidR="00B0127C" w:rsidRPr="00182451">
        <w:rPr>
          <w:sz w:val="30"/>
          <w:szCs w:val="30"/>
        </w:rPr>
        <w:t>their</w:t>
      </w:r>
      <w:r w:rsidRPr="00182451">
        <w:rPr>
          <w:sz w:val="30"/>
          <w:szCs w:val="30"/>
        </w:rPr>
        <w:t xml:space="preserve"> annual pilgrimage to Knock this weekend.  May this </w:t>
      </w:r>
      <w:r w:rsidR="00B0127C" w:rsidRPr="00182451">
        <w:rPr>
          <w:sz w:val="30"/>
          <w:szCs w:val="30"/>
        </w:rPr>
        <w:t>jubilee pilgrimage renew their faith, help them to see with the eyes of Christ, and to</w:t>
      </w:r>
      <w:r w:rsidRPr="00182451">
        <w:rPr>
          <w:sz w:val="30"/>
          <w:szCs w:val="30"/>
        </w:rPr>
        <w:t xml:space="preserve"> </w:t>
      </w:r>
      <w:r w:rsidR="00B0127C" w:rsidRPr="00182451">
        <w:rPr>
          <w:sz w:val="30"/>
          <w:szCs w:val="30"/>
        </w:rPr>
        <w:t xml:space="preserve">walk in newness of life.  </w:t>
      </w:r>
      <w:r w:rsidR="00B0127C" w:rsidRPr="00182451">
        <w:rPr>
          <w:b/>
          <w:bCs/>
          <w:sz w:val="30"/>
          <w:szCs w:val="30"/>
        </w:rPr>
        <w:t>Lord, hear us.</w:t>
      </w:r>
    </w:p>
    <w:p w14:paraId="2546792D" w14:textId="77777777" w:rsidR="00BF6C31" w:rsidRDefault="00BF6C31" w:rsidP="00182451">
      <w:pPr>
        <w:ind w:left="426"/>
        <w:rPr>
          <w:sz w:val="30"/>
          <w:szCs w:val="30"/>
        </w:rPr>
      </w:pPr>
    </w:p>
    <w:p w14:paraId="733AF91C" w14:textId="074E7D15" w:rsidR="00B0127C" w:rsidRPr="00182451" w:rsidRDefault="00B0127C" w:rsidP="00182451">
      <w:pPr>
        <w:pStyle w:val="ListParagraph"/>
        <w:numPr>
          <w:ilvl w:val="0"/>
          <w:numId w:val="3"/>
        </w:numPr>
        <w:ind w:left="426"/>
        <w:rPr>
          <w:b/>
          <w:bCs/>
          <w:sz w:val="30"/>
          <w:szCs w:val="30"/>
        </w:rPr>
      </w:pPr>
      <w:r w:rsidRPr="00182451">
        <w:rPr>
          <w:sz w:val="30"/>
          <w:szCs w:val="30"/>
        </w:rPr>
        <w:t xml:space="preserve">We pray for our faith community.  Nourished by the Eucharist, may we reach out with compassion to others, especially to those in need.  </w:t>
      </w:r>
      <w:r w:rsidRPr="00182451">
        <w:rPr>
          <w:b/>
          <w:bCs/>
          <w:sz w:val="30"/>
          <w:szCs w:val="30"/>
        </w:rPr>
        <w:t>Lord, hear us.</w:t>
      </w:r>
    </w:p>
    <w:p w14:paraId="490E126E" w14:textId="77777777" w:rsidR="00B0127C" w:rsidRDefault="00B0127C" w:rsidP="00182451">
      <w:pPr>
        <w:ind w:left="426"/>
        <w:rPr>
          <w:sz w:val="30"/>
          <w:szCs w:val="30"/>
        </w:rPr>
      </w:pPr>
    </w:p>
    <w:p w14:paraId="276D6DA9" w14:textId="1C370C87" w:rsidR="00BB67A7" w:rsidRPr="00847902" w:rsidRDefault="00BB67A7" w:rsidP="0003080D">
      <w:pPr>
        <w:pStyle w:val="ListParagraph"/>
        <w:numPr>
          <w:ilvl w:val="0"/>
          <w:numId w:val="3"/>
        </w:numPr>
        <w:ind w:left="426"/>
        <w:rPr>
          <w:sz w:val="30"/>
          <w:szCs w:val="30"/>
        </w:rPr>
      </w:pPr>
      <w:r w:rsidRPr="00847902">
        <w:rPr>
          <w:sz w:val="30"/>
          <w:szCs w:val="30"/>
        </w:rPr>
        <w:t xml:space="preserve">We </w:t>
      </w:r>
      <w:r w:rsidR="00847902">
        <w:rPr>
          <w:sz w:val="30"/>
          <w:szCs w:val="30"/>
        </w:rPr>
        <w:t>pray for journalists</w:t>
      </w:r>
      <w:r w:rsidR="00EF4FD6">
        <w:rPr>
          <w:sz w:val="30"/>
          <w:szCs w:val="30"/>
        </w:rPr>
        <w:t xml:space="preserve"> and aid workers who </w:t>
      </w:r>
      <w:r w:rsidR="00EF4FD6" w:rsidRPr="00847902">
        <w:rPr>
          <w:sz w:val="30"/>
          <w:szCs w:val="30"/>
        </w:rPr>
        <w:t xml:space="preserve">have been the world’s eyes and ears on the ground in Gaza. </w:t>
      </w:r>
      <w:r w:rsidR="0003080D">
        <w:rPr>
          <w:sz w:val="30"/>
          <w:szCs w:val="30"/>
        </w:rPr>
        <w:t xml:space="preserve"> As they </w:t>
      </w:r>
      <w:r w:rsidR="0003080D" w:rsidRPr="00847902">
        <w:rPr>
          <w:sz w:val="30"/>
          <w:szCs w:val="30"/>
        </w:rPr>
        <w:t>now fac</w:t>
      </w:r>
      <w:r w:rsidR="0003080D">
        <w:rPr>
          <w:sz w:val="30"/>
          <w:szCs w:val="30"/>
        </w:rPr>
        <w:t>e</w:t>
      </w:r>
      <w:r w:rsidR="0003080D" w:rsidRPr="00847902">
        <w:rPr>
          <w:sz w:val="30"/>
          <w:szCs w:val="30"/>
        </w:rPr>
        <w:t xml:space="preserve"> the same dire circumstances as those they are </w:t>
      </w:r>
      <w:r w:rsidR="001422CE">
        <w:rPr>
          <w:sz w:val="30"/>
          <w:szCs w:val="30"/>
        </w:rPr>
        <w:t>covering</w:t>
      </w:r>
      <w:r w:rsidR="00DA04D9">
        <w:rPr>
          <w:sz w:val="30"/>
          <w:szCs w:val="30"/>
        </w:rPr>
        <w:t xml:space="preserve">, we pray for an end to blockades that are preventing the </w:t>
      </w:r>
      <w:r w:rsidR="008A408F">
        <w:rPr>
          <w:sz w:val="30"/>
          <w:szCs w:val="30"/>
        </w:rPr>
        <w:t>advancement</w:t>
      </w:r>
      <w:r w:rsidR="007334B9">
        <w:rPr>
          <w:sz w:val="30"/>
          <w:szCs w:val="30"/>
        </w:rPr>
        <w:t xml:space="preserve"> </w:t>
      </w:r>
      <w:r w:rsidR="00DA04D9">
        <w:rPr>
          <w:sz w:val="30"/>
          <w:szCs w:val="30"/>
        </w:rPr>
        <w:t>of food</w:t>
      </w:r>
      <w:r w:rsidR="008A408F">
        <w:rPr>
          <w:sz w:val="30"/>
          <w:szCs w:val="30"/>
        </w:rPr>
        <w:t xml:space="preserve"> to those who are hungry</w:t>
      </w:r>
      <w:r w:rsidR="00DA04D9">
        <w:rPr>
          <w:sz w:val="30"/>
          <w:szCs w:val="30"/>
        </w:rPr>
        <w:t xml:space="preserve">.  </w:t>
      </w:r>
      <w:r w:rsidR="00DA04D9">
        <w:rPr>
          <w:b/>
          <w:bCs/>
          <w:sz w:val="30"/>
          <w:szCs w:val="30"/>
        </w:rPr>
        <w:t>Lord, hear us.</w:t>
      </w:r>
    </w:p>
    <w:p w14:paraId="3D0D4021" w14:textId="77777777" w:rsidR="00BB67A7" w:rsidRDefault="00BB67A7" w:rsidP="00182451">
      <w:pPr>
        <w:ind w:left="426"/>
        <w:rPr>
          <w:sz w:val="30"/>
          <w:szCs w:val="30"/>
        </w:rPr>
      </w:pPr>
    </w:p>
    <w:p w14:paraId="4CB6BD77" w14:textId="36D46E2D" w:rsidR="00182451" w:rsidRPr="00182451" w:rsidRDefault="00182451" w:rsidP="00182451">
      <w:pPr>
        <w:pStyle w:val="ListParagraph"/>
        <w:numPr>
          <w:ilvl w:val="0"/>
          <w:numId w:val="3"/>
        </w:numPr>
        <w:ind w:left="426"/>
        <w:rPr>
          <w:b/>
          <w:bCs/>
          <w:sz w:val="30"/>
          <w:szCs w:val="30"/>
        </w:rPr>
      </w:pPr>
      <w:r w:rsidRPr="00182451">
        <w:rPr>
          <w:sz w:val="30"/>
          <w:szCs w:val="30"/>
        </w:rPr>
        <w:t xml:space="preserve">We pray for the wellbeing of all our parishioners, especially for those who are facing different challenges, that they may find solace in God, and answer to their spiritual and temporal needs.  </w:t>
      </w:r>
      <w:r w:rsidRPr="00182451">
        <w:rPr>
          <w:b/>
          <w:bCs/>
          <w:sz w:val="30"/>
          <w:szCs w:val="30"/>
        </w:rPr>
        <w:t>Lord, hear us.</w:t>
      </w:r>
    </w:p>
    <w:p w14:paraId="292D137E" w14:textId="77777777" w:rsidR="00182451" w:rsidRDefault="00182451" w:rsidP="00182451">
      <w:pPr>
        <w:ind w:left="426"/>
        <w:rPr>
          <w:sz w:val="30"/>
          <w:szCs w:val="30"/>
        </w:rPr>
      </w:pPr>
    </w:p>
    <w:p w14:paraId="5453DB95" w14:textId="3FDE7D98" w:rsidR="00BF6C31" w:rsidRPr="00182451" w:rsidRDefault="00BF6C31" w:rsidP="00182451">
      <w:pPr>
        <w:pStyle w:val="ListParagraph"/>
        <w:numPr>
          <w:ilvl w:val="0"/>
          <w:numId w:val="3"/>
        </w:numPr>
        <w:ind w:left="426"/>
        <w:rPr>
          <w:b/>
          <w:bCs/>
          <w:sz w:val="30"/>
          <w:szCs w:val="30"/>
        </w:rPr>
      </w:pPr>
      <w:r w:rsidRPr="00182451">
        <w:rPr>
          <w:sz w:val="30"/>
          <w:szCs w:val="30"/>
        </w:rPr>
        <w:t xml:space="preserve">For the natural world: fill us with awe and contemplation that we may recognise the </w:t>
      </w:r>
      <w:r w:rsidR="00B0127C" w:rsidRPr="00182451">
        <w:rPr>
          <w:sz w:val="30"/>
          <w:szCs w:val="30"/>
        </w:rPr>
        <w:t>sacredness</w:t>
      </w:r>
      <w:r w:rsidRPr="00182451">
        <w:rPr>
          <w:sz w:val="30"/>
          <w:szCs w:val="30"/>
        </w:rPr>
        <w:t xml:space="preserve"> of every created</w:t>
      </w:r>
      <w:r w:rsidR="00B0127C" w:rsidRPr="00182451">
        <w:rPr>
          <w:sz w:val="30"/>
          <w:szCs w:val="30"/>
        </w:rPr>
        <w:t xml:space="preserve"> thing </w:t>
      </w:r>
      <w:r w:rsidRPr="00182451">
        <w:rPr>
          <w:sz w:val="30"/>
          <w:szCs w:val="30"/>
        </w:rPr>
        <w:t xml:space="preserve">in heaven and earth.  </w:t>
      </w:r>
      <w:r w:rsidRPr="00182451">
        <w:rPr>
          <w:b/>
          <w:bCs/>
          <w:sz w:val="30"/>
          <w:szCs w:val="30"/>
        </w:rPr>
        <w:t>Lord, hear us.</w:t>
      </w:r>
    </w:p>
    <w:p w14:paraId="3723FA1D" w14:textId="77777777" w:rsidR="00BF6C31" w:rsidRDefault="00BF6C31" w:rsidP="00182451">
      <w:pPr>
        <w:ind w:left="426"/>
        <w:rPr>
          <w:sz w:val="30"/>
          <w:szCs w:val="30"/>
        </w:rPr>
      </w:pPr>
    </w:p>
    <w:p w14:paraId="4E6C317B" w14:textId="14FA7138" w:rsidR="00182451" w:rsidRPr="00182451" w:rsidRDefault="00182451" w:rsidP="00182451">
      <w:pPr>
        <w:pStyle w:val="ListParagraph"/>
        <w:numPr>
          <w:ilvl w:val="0"/>
          <w:numId w:val="3"/>
        </w:numPr>
        <w:ind w:left="426"/>
        <w:rPr>
          <w:b/>
          <w:bCs/>
          <w:sz w:val="30"/>
          <w:szCs w:val="30"/>
        </w:rPr>
      </w:pPr>
      <w:r w:rsidRPr="00182451">
        <w:rPr>
          <w:sz w:val="30"/>
          <w:szCs w:val="30"/>
        </w:rPr>
        <w:t xml:space="preserve">For Christian families: that they may be strengthened in love and unity, and that parents may be guided by the Holy Spirit in raising their children in the ways of faith and virtue.  </w:t>
      </w:r>
      <w:r w:rsidRPr="00182451">
        <w:rPr>
          <w:b/>
          <w:bCs/>
          <w:sz w:val="30"/>
          <w:szCs w:val="30"/>
        </w:rPr>
        <w:t>Lord, hear us.</w:t>
      </w:r>
    </w:p>
    <w:p w14:paraId="1A4AFE81" w14:textId="77777777" w:rsidR="00182451" w:rsidRDefault="00182451" w:rsidP="00182451">
      <w:pPr>
        <w:ind w:left="426"/>
        <w:rPr>
          <w:sz w:val="30"/>
          <w:szCs w:val="30"/>
        </w:rPr>
      </w:pPr>
    </w:p>
    <w:p w14:paraId="673957FC" w14:textId="5E20BF7E" w:rsidR="00BF6C31" w:rsidRPr="00182451" w:rsidRDefault="00BF6C31" w:rsidP="00182451">
      <w:pPr>
        <w:pStyle w:val="ListParagraph"/>
        <w:numPr>
          <w:ilvl w:val="0"/>
          <w:numId w:val="3"/>
        </w:numPr>
        <w:ind w:left="426"/>
        <w:rPr>
          <w:b/>
          <w:bCs/>
          <w:sz w:val="30"/>
          <w:szCs w:val="30"/>
        </w:rPr>
      </w:pPr>
      <w:r w:rsidRPr="00182451">
        <w:rPr>
          <w:sz w:val="30"/>
          <w:szCs w:val="30"/>
        </w:rPr>
        <w:t xml:space="preserve">For families who are separated from one another: that they may experience the comfort of a loving and supportive community.  </w:t>
      </w:r>
      <w:r w:rsidRPr="00182451">
        <w:rPr>
          <w:b/>
          <w:bCs/>
          <w:sz w:val="30"/>
          <w:szCs w:val="30"/>
        </w:rPr>
        <w:t>Lord, hear us.</w:t>
      </w:r>
    </w:p>
    <w:p w14:paraId="4E376FA8" w14:textId="77777777" w:rsidR="00BF6C31" w:rsidRDefault="00BF6C31" w:rsidP="00182451">
      <w:pPr>
        <w:ind w:left="426"/>
        <w:rPr>
          <w:sz w:val="30"/>
          <w:szCs w:val="30"/>
        </w:rPr>
      </w:pPr>
    </w:p>
    <w:p w14:paraId="0DFA3C21" w14:textId="01F15B2C" w:rsidR="00B0127C" w:rsidRPr="00182451" w:rsidRDefault="00B0127C" w:rsidP="00182451">
      <w:pPr>
        <w:pStyle w:val="ListParagraph"/>
        <w:numPr>
          <w:ilvl w:val="0"/>
          <w:numId w:val="3"/>
        </w:numPr>
        <w:ind w:left="426"/>
        <w:rPr>
          <w:b/>
          <w:bCs/>
          <w:sz w:val="30"/>
          <w:szCs w:val="30"/>
        </w:rPr>
      </w:pPr>
      <w:r w:rsidRPr="00182451">
        <w:rPr>
          <w:sz w:val="30"/>
          <w:szCs w:val="30"/>
        </w:rPr>
        <w:t xml:space="preserve">For those who are sick: lay your healing hand upon them.  Comfort their pain, calm their fears, and surround them with your peace.  </w:t>
      </w:r>
      <w:r w:rsidRPr="00182451">
        <w:rPr>
          <w:b/>
          <w:bCs/>
          <w:sz w:val="30"/>
          <w:szCs w:val="30"/>
        </w:rPr>
        <w:t>Lord, hear us.</w:t>
      </w:r>
    </w:p>
    <w:p w14:paraId="6ADC5D77" w14:textId="77777777" w:rsidR="00B0127C" w:rsidRDefault="00B0127C" w:rsidP="00182451">
      <w:pPr>
        <w:ind w:left="426"/>
        <w:rPr>
          <w:sz w:val="30"/>
          <w:szCs w:val="30"/>
        </w:rPr>
      </w:pPr>
    </w:p>
    <w:p w14:paraId="064815CF" w14:textId="30531FB3" w:rsidR="00182451" w:rsidRPr="00182451" w:rsidRDefault="00182451" w:rsidP="00182451">
      <w:pPr>
        <w:pStyle w:val="ListParagraph"/>
        <w:numPr>
          <w:ilvl w:val="0"/>
          <w:numId w:val="3"/>
        </w:numPr>
        <w:ind w:left="426"/>
        <w:rPr>
          <w:b/>
          <w:bCs/>
          <w:sz w:val="30"/>
          <w:szCs w:val="30"/>
        </w:rPr>
      </w:pPr>
      <w:r w:rsidRPr="00182451">
        <w:rPr>
          <w:sz w:val="30"/>
          <w:szCs w:val="30"/>
        </w:rPr>
        <w:t xml:space="preserve">We pray for a moment in silence and present our personal needs to our loving God.  </w:t>
      </w:r>
      <w:r w:rsidRPr="00182451">
        <w:rPr>
          <w:b/>
          <w:bCs/>
          <w:sz w:val="30"/>
          <w:szCs w:val="30"/>
        </w:rPr>
        <w:t>Lord, hear us.</w:t>
      </w:r>
    </w:p>
    <w:p w14:paraId="47BFE9E9" w14:textId="77777777" w:rsidR="00182451" w:rsidRDefault="00182451" w:rsidP="00182451">
      <w:pPr>
        <w:ind w:left="426"/>
        <w:rPr>
          <w:sz w:val="30"/>
          <w:szCs w:val="30"/>
        </w:rPr>
      </w:pPr>
    </w:p>
    <w:p w14:paraId="7E951401" w14:textId="5A977CBC" w:rsidR="00B0127C" w:rsidRPr="00182451" w:rsidRDefault="00B0127C" w:rsidP="00182451">
      <w:pPr>
        <w:pStyle w:val="ListParagraph"/>
        <w:numPr>
          <w:ilvl w:val="0"/>
          <w:numId w:val="3"/>
        </w:numPr>
        <w:ind w:left="426"/>
        <w:rPr>
          <w:b/>
          <w:bCs/>
          <w:sz w:val="30"/>
          <w:szCs w:val="30"/>
        </w:rPr>
      </w:pPr>
      <w:r w:rsidRPr="00182451">
        <w:rPr>
          <w:sz w:val="30"/>
          <w:szCs w:val="30"/>
        </w:rPr>
        <w:t>For those who have died: may they share in the confident hope ‘</w:t>
      </w:r>
      <w:r w:rsidRPr="00182451">
        <w:rPr>
          <w:i/>
          <w:iCs/>
          <w:sz w:val="30"/>
          <w:szCs w:val="30"/>
        </w:rPr>
        <w:t>that God has the power to raise the dead</w:t>
      </w:r>
      <w:r w:rsidRPr="00182451">
        <w:rPr>
          <w:sz w:val="30"/>
          <w:szCs w:val="30"/>
        </w:rPr>
        <w:t xml:space="preserve">’.  </w:t>
      </w:r>
      <w:r w:rsidRPr="00182451">
        <w:rPr>
          <w:b/>
          <w:bCs/>
          <w:sz w:val="30"/>
          <w:szCs w:val="30"/>
        </w:rPr>
        <w:t>Lord, hear us.</w:t>
      </w:r>
    </w:p>
    <w:p w14:paraId="4521E8C3" w14:textId="77777777" w:rsidR="00BF6C31" w:rsidRPr="00BA0F84" w:rsidRDefault="00BF6C31">
      <w:pPr>
        <w:rPr>
          <w:sz w:val="30"/>
          <w:szCs w:val="30"/>
        </w:rPr>
      </w:pPr>
    </w:p>
    <w:p w14:paraId="4070E862" w14:textId="5C86E60A" w:rsidR="00BA0F84" w:rsidRDefault="00BA0F84">
      <w:pPr>
        <w:rPr>
          <w:sz w:val="30"/>
          <w:szCs w:val="30"/>
        </w:rPr>
      </w:pPr>
      <w:r>
        <w:rPr>
          <w:b/>
          <w:bCs/>
          <w:sz w:val="30"/>
          <w:szCs w:val="30"/>
        </w:rPr>
        <w:t>Celebrant:</w:t>
      </w:r>
    </w:p>
    <w:p w14:paraId="6C9F2C73" w14:textId="2162884A" w:rsidR="00BA0F84" w:rsidRDefault="00182451" w:rsidP="00BA0F84">
      <w:pPr>
        <w:rPr>
          <w:sz w:val="30"/>
          <w:szCs w:val="30"/>
        </w:rPr>
      </w:pPr>
      <w:r>
        <w:rPr>
          <w:sz w:val="30"/>
          <w:szCs w:val="30"/>
        </w:rPr>
        <w:t>Heavenly Father, ‘</w:t>
      </w:r>
      <w:r w:rsidRPr="00182451">
        <w:rPr>
          <w:i/>
          <w:iCs/>
          <w:sz w:val="30"/>
          <w:szCs w:val="30"/>
        </w:rPr>
        <w:t>we place all our hope in you</w:t>
      </w:r>
      <w:r>
        <w:rPr>
          <w:i/>
          <w:iCs/>
          <w:sz w:val="30"/>
          <w:szCs w:val="30"/>
        </w:rPr>
        <w:t>’</w:t>
      </w:r>
      <w:r>
        <w:rPr>
          <w:sz w:val="30"/>
          <w:szCs w:val="30"/>
        </w:rPr>
        <w:t xml:space="preserve"> for you are the source of all that is good.  Help us to live according to Your divine will.  We ask this </w:t>
      </w:r>
      <w:r w:rsidR="00BA0F84">
        <w:rPr>
          <w:sz w:val="30"/>
          <w:szCs w:val="30"/>
        </w:rPr>
        <w:t xml:space="preserve">through Christ, our Lord.  </w:t>
      </w:r>
      <w:r w:rsidR="00BA0F84">
        <w:rPr>
          <w:b/>
          <w:bCs/>
          <w:sz w:val="30"/>
          <w:szCs w:val="30"/>
        </w:rPr>
        <w:t>Amen</w:t>
      </w:r>
      <w:r w:rsidR="00BA0F84" w:rsidRPr="00BA0F84">
        <w:rPr>
          <w:sz w:val="30"/>
          <w:szCs w:val="30"/>
        </w:rPr>
        <w:t>.</w:t>
      </w:r>
    </w:p>
    <w:p w14:paraId="0E6BD7B7" w14:textId="77777777" w:rsidR="00BA0F84" w:rsidRPr="00BA0F84" w:rsidRDefault="00BA0F84">
      <w:pPr>
        <w:rPr>
          <w:sz w:val="30"/>
          <w:szCs w:val="30"/>
        </w:rPr>
      </w:pPr>
    </w:p>
    <w:sectPr w:rsidR="00BA0F84" w:rsidRPr="00BA0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A5AFC"/>
    <w:multiLevelType w:val="hybridMultilevel"/>
    <w:tmpl w:val="F4C6FC9C"/>
    <w:lvl w:ilvl="0" w:tplc="A4E08DB4">
      <w:start w:val="1"/>
      <w:numFmt w:val="decimal"/>
      <w:lvlText w:val="%1."/>
      <w:lvlJc w:val="left"/>
      <w:pPr>
        <w:ind w:left="720" w:hanging="360"/>
      </w:pPr>
      <w:rPr>
        <w:b w:val="0"/>
        <w:bCs w:val="0"/>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1E5B83"/>
    <w:multiLevelType w:val="hybridMultilevel"/>
    <w:tmpl w:val="058E99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81476DE"/>
    <w:multiLevelType w:val="hybridMultilevel"/>
    <w:tmpl w:val="C5AE3FF6"/>
    <w:lvl w:ilvl="0" w:tplc="A4E08DB4">
      <w:start w:val="1"/>
      <w:numFmt w:val="decimal"/>
      <w:lvlText w:val="%1."/>
      <w:lvlJc w:val="left"/>
      <w:pPr>
        <w:ind w:left="720" w:hanging="360"/>
      </w:pPr>
      <w:rPr>
        <w:b w:val="0"/>
        <w:bCs w:val="0"/>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55536153">
    <w:abstractNumId w:val="1"/>
  </w:num>
  <w:num w:numId="2" w16cid:durableId="1693408881">
    <w:abstractNumId w:val="0"/>
  </w:num>
  <w:num w:numId="3" w16cid:durableId="1497039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03"/>
    <w:rsid w:val="0003080D"/>
    <w:rsid w:val="000B051A"/>
    <w:rsid w:val="001422CE"/>
    <w:rsid w:val="00182451"/>
    <w:rsid w:val="0019289E"/>
    <w:rsid w:val="0027641F"/>
    <w:rsid w:val="003745DD"/>
    <w:rsid w:val="003B0D03"/>
    <w:rsid w:val="004000D9"/>
    <w:rsid w:val="004E3D63"/>
    <w:rsid w:val="005F7F98"/>
    <w:rsid w:val="006B4801"/>
    <w:rsid w:val="00726BB3"/>
    <w:rsid w:val="007334B9"/>
    <w:rsid w:val="0081386B"/>
    <w:rsid w:val="00847902"/>
    <w:rsid w:val="008A408F"/>
    <w:rsid w:val="00A65133"/>
    <w:rsid w:val="00B0127C"/>
    <w:rsid w:val="00BA0F84"/>
    <w:rsid w:val="00BB67A7"/>
    <w:rsid w:val="00BF6C31"/>
    <w:rsid w:val="00DA04D9"/>
    <w:rsid w:val="00E3195A"/>
    <w:rsid w:val="00EF4FD6"/>
    <w:rsid w:val="00F60A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550D"/>
  <w15:chartTrackingRefBased/>
  <w15:docId w15:val="{E62C0274-6138-4537-A6B4-3F5AAA4F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D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D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0D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0D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0D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0D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0D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D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D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0D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0D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0D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0D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0D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0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D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D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0D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0D03"/>
    <w:rPr>
      <w:i/>
      <w:iCs/>
      <w:color w:val="404040" w:themeColor="text1" w:themeTint="BF"/>
    </w:rPr>
  </w:style>
  <w:style w:type="paragraph" w:styleId="ListParagraph">
    <w:name w:val="List Paragraph"/>
    <w:basedOn w:val="Normal"/>
    <w:uiPriority w:val="34"/>
    <w:qFormat/>
    <w:rsid w:val="003B0D03"/>
    <w:pPr>
      <w:ind w:left="720"/>
      <w:contextualSpacing/>
    </w:pPr>
  </w:style>
  <w:style w:type="character" w:styleId="IntenseEmphasis">
    <w:name w:val="Intense Emphasis"/>
    <w:basedOn w:val="DefaultParagraphFont"/>
    <w:uiPriority w:val="21"/>
    <w:qFormat/>
    <w:rsid w:val="003B0D03"/>
    <w:rPr>
      <w:i/>
      <w:iCs/>
      <w:color w:val="0F4761" w:themeColor="accent1" w:themeShade="BF"/>
    </w:rPr>
  </w:style>
  <w:style w:type="paragraph" w:styleId="IntenseQuote">
    <w:name w:val="Intense Quote"/>
    <w:basedOn w:val="Normal"/>
    <w:next w:val="Normal"/>
    <w:link w:val="IntenseQuoteChar"/>
    <w:uiPriority w:val="30"/>
    <w:qFormat/>
    <w:rsid w:val="003B0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D03"/>
    <w:rPr>
      <w:i/>
      <w:iCs/>
      <w:color w:val="0F4761" w:themeColor="accent1" w:themeShade="BF"/>
    </w:rPr>
  </w:style>
  <w:style w:type="character" w:styleId="IntenseReference">
    <w:name w:val="Intense Reference"/>
    <w:basedOn w:val="DefaultParagraphFont"/>
    <w:uiPriority w:val="32"/>
    <w:qFormat/>
    <w:rsid w:val="003B0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Pastoral</cp:lastModifiedBy>
  <cp:revision>5</cp:revision>
  <dcterms:created xsi:type="dcterms:W3CDTF">2025-04-27T11:06:00Z</dcterms:created>
  <dcterms:modified xsi:type="dcterms:W3CDTF">2025-07-25T08:45:00Z</dcterms:modified>
</cp:coreProperties>
</file>